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DD" w:rsidRDefault="00892DD5" w:rsidP="001006FF">
      <w:r>
        <w:rPr>
          <w:b/>
          <w:noProof/>
          <w:spacing w:val="-2"/>
          <w:sz w:val="36"/>
          <w:szCs w:val="36"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-340360</wp:posOffset>
                </wp:positionV>
                <wp:extent cx="6532245" cy="9370060"/>
                <wp:effectExtent l="38100" t="38735" r="30480" b="30480"/>
                <wp:wrapNone/>
                <wp:docPr id="1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937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0D" w:rsidRDefault="00892DD5" w:rsidP="00FA6E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>
                                  <wp:extent cx="828675" cy="1019175"/>
                                  <wp:effectExtent l="0" t="0" r="0" b="9525"/>
                                  <wp:docPr id="2" name="Picture 2" descr="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5F0D" w:rsidRDefault="00E05F0D" w:rsidP="00FA6EC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5F0D" w:rsidRDefault="00E05F0D" w:rsidP="00FA6EC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STANDARD BIDDING DOCUMENT</w:t>
                            </w: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DC1346">
                            <w:pPr>
                              <w:ind w:left="1260" w:hanging="12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FORMS</w:t>
                            </w: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79D0" w:rsidRPr="00FA0F86" w:rsidRDefault="00FA0F86" w:rsidP="005D7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  <w:lang w:bidi="ta-IN"/>
                              </w:rPr>
                            </w:pPr>
                            <w:r w:rsidRPr="00FA0F86"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PROCUREMENT OF </w:t>
                            </w:r>
                            <w:r w:rsidRPr="00FA0F86">
                              <w:rPr>
                                <w:b/>
                                <w:noProof/>
                                <w:color w:val="000000" w:themeColor="text1"/>
                                <w:szCs w:val="28"/>
                              </w:rPr>
                              <w:t xml:space="preserve">SUPPLY OF </w:t>
                            </w:r>
                            <w:r w:rsidRPr="00FA0F86"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  <w:lang w:bidi="ta-IN"/>
                              </w:rPr>
                              <w:t>NON DESTRUCTIVE TESTING APPARATUS</w:t>
                            </w:r>
                          </w:p>
                          <w:p w:rsidR="00E05F0D" w:rsidRDefault="00E05F0D" w:rsidP="005D79D0">
                            <w:pPr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DA325A">
                            <w:pPr>
                              <w:ind w:left="1260" w:hanging="1260"/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2138D6" w:rsidP="003442A8">
                            <w:pPr>
                              <w:ind w:left="1260" w:hanging="1260"/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National </w:t>
                            </w:r>
                            <w:r w:rsidR="009D3DE4"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  <w:t>competitive</w:t>
                            </w:r>
                            <w:r w:rsidR="00E05F0D"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Bidding</w:t>
                            </w:r>
                          </w:p>
                          <w:p w:rsidR="00E05F0D" w:rsidRDefault="00E05F0D" w:rsidP="00DA325A">
                            <w:pPr>
                              <w:ind w:left="1260" w:hanging="1260"/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Pr="00092FEF" w:rsidRDefault="00E05F0D" w:rsidP="00DA325A">
                            <w:pPr>
                              <w:jc w:val="center"/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FA0F86" w:rsidRDefault="00FA0F86" w:rsidP="00FA0F86">
                            <w:pPr>
                              <w:pStyle w:val="Default"/>
                            </w:pPr>
                          </w:p>
                          <w:p w:rsidR="00E05F0D" w:rsidRDefault="00E05F0D" w:rsidP="00FA0F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E05F0D" w:rsidRDefault="00E05F0D" w:rsidP="00344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Pr="006E5255" w:rsidRDefault="00E05F0D" w:rsidP="00FA6E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Pr="00831ECA" w:rsidRDefault="00B458FE" w:rsidP="0039290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DAD/12/14/HG/2019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5" o:spid="_x0000_s1026" type="#_x0000_t202" style="position:absolute;margin-left:-28.35pt;margin-top:-26.8pt;width:514.35pt;height:7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" strokeweight="4.75pt">
                <v:textbox>
                  <w:txbxContent>
                    <w:p w:rsidR="00E05F0D" w:rsidRDefault="00892DD5" w:rsidP="00FA6EC2">
                      <w:pPr>
                        <w:jc w:val="center"/>
                      </w:pP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>
                            <wp:extent cx="828675" cy="1019175"/>
                            <wp:effectExtent l="0" t="0" r="0" b="9525"/>
                            <wp:docPr id="2" name="Picture 2" descr="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05F0D" w:rsidRDefault="00E05F0D" w:rsidP="00FA6EC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05F0D" w:rsidRDefault="00E05F0D" w:rsidP="00FA6EC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</w:t>
                      </w: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STANDARD BIDDING DOCUMENT</w:t>
                      </w: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DC1346">
                      <w:pPr>
                        <w:ind w:left="1260" w:hanging="12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FORMS</w:t>
                      </w: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D79D0" w:rsidRPr="00FA0F86" w:rsidRDefault="00FA0F86" w:rsidP="005D79D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24"/>
                          <w:lang w:bidi="ta-IN"/>
                        </w:rPr>
                      </w:pPr>
                      <w:r w:rsidRPr="00FA0F86"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  <w:t xml:space="preserve">PROCUREMENT OF </w:t>
                      </w:r>
                      <w:r w:rsidRPr="00FA0F86">
                        <w:rPr>
                          <w:b/>
                          <w:noProof/>
                          <w:color w:val="000000" w:themeColor="text1"/>
                          <w:szCs w:val="28"/>
                        </w:rPr>
                        <w:t xml:space="preserve">SUPPLY OF </w:t>
                      </w:r>
                      <w:r w:rsidRPr="00FA0F86">
                        <w:rPr>
                          <w:rFonts w:ascii="Arial" w:hAnsi="Arial" w:cs="Arial"/>
                          <w:b/>
                          <w:color w:val="000000"/>
                          <w:szCs w:val="24"/>
                          <w:lang w:bidi="ta-IN"/>
                        </w:rPr>
                        <w:t>NON DESTRUCTIVE TESTING APPARATUS</w:t>
                      </w:r>
                    </w:p>
                    <w:p w:rsidR="00E05F0D" w:rsidRDefault="00E05F0D" w:rsidP="005D79D0">
                      <w:pPr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E05F0D" w:rsidRDefault="00E05F0D" w:rsidP="00DA325A">
                      <w:pPr>
                        <w:ind w:left="1260" w:hanging="1260"/>
                        <w:jc w:val="center"/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E05F0D" w:rsidRDefault="002138D6" w:rsidP="003442A8">
                      <w:pPr>
                        <w:ind w:left="1260" w:hanging="1260"/>
                        <w:jc w:val="center"/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  <w:t xml:space="preserve">National </w:t>
                      </w:r>
                      <w:r w:rsidR="009D3DE4"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  <w:t>competitive</w:t>
                      </w:r>
                      <w:r w:rsidR="00E05F0D"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  <w:t xml:space="preserve"> Bidding</w:t>
                      </w:r>
                    </w:p>
                    <w:p w:rsidR="00E05F0D" w:rsidRDefault="00E05F0D" w:rsidP="00DA325A">
                      <w:pPr>
                        <w:ind w:left="1260" w:hanging="1260"/>
                        <w:jc w:val="center"/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Pr="00092FEF" w:rsidRDefault="00E05F0D" w:rsidP="00DA325A">
                      <w:pPr>
                        <w:jc w:val="center"/>
                        <w:rPr>
                          <w:b/>
                          <w:spacing w:val="-2"/>
                          <w:sz w:val="28"/>
                          <w:szCs w:val="28"/>
                        </w:rPr>
                      </w:pPr>
                    </w:p>
                    <w:p w:rsidR="00FA0F86" w:rsidRDefault="00FA0F86" w:rsidP="00FA0F86">
                      <w:pPr>
                        <w:pStyle w:val="Default"/>
                      </w:pPr>
                    </w:p>
                    <w:p w:rsidR="00E05F0D" w:rsidRDefault="00E05F0D" w:rsidP="00FA0F8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</w:p>
                    <w:p w:rsidR="00E05F0D" w:rsidRDefault="00E05F0D" w:rsidP="00344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Pr="006E5255" w:rsidRDefault="00E05F0D" w:rsidP="00FA6E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Pr="00831ECA" w:rsidRDefault="00B458FE" w:rsidP="0039290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DAD/12/14/HG/2019</w:t>
                      </w:r>
                    </w:p>
                  </w:txbxContent>
                </v:textbox>
              </v:shape>
            </w:pict>
          </mc:Fallback>
        </mc:AlternateContent>
      </w:r>
      <w:r w:rsidR="00FA6EC2" w:rsidRPr="00BE1A47">
        <w:rPr>
          <w:b/>
          <w:spacing w:val="-2"/>
          <w:sz w:val="36"/>
          <w:szCs w:val="36"/>
        </w:rPr>
        <w:br w:type="page"/>
      </w:r>
      <w:bookmarkStart w:id="0" w:name="_Hlt438532663"/>
      <w:bookmarkStart w:id="1" w:name="_Toc438532558"/>
      <w:bookmarkStart w:id="2" w:name="_Toc438532572"/>
      <w:bookmarkEnd w:id="0"/>
      <w:bookmarkEnd w:id="1"/>
      <w:bookmarkEnd w:id="2"/>
    </w:p>
    <w:tbl>
      <w:tblPr>
        <w:tblW w:w="873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7110"/>
      </w:tblGrid>
      <w:tr w:rsidR="00697EDD" w:rsidTr="00C7704B">
        <w:trPr>
          <w:cantSplit/>
        </w:trPr>
        <w:tc>
          <w:tcPr>
            <w:tcW w:w="873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97EDD" w:rsidRDefault="00697EDD" w:rsidP="00697EDD">
            <w:pPr>
              <w:pStyle w:val="Subtitle"/>
              <w:spacing w:before="240" w:after="120"/>
            </w:pPr>
            <w:r>
              <w:lastRenderedPageBreak/>
              <w:br w:type="page"/>
            </w:r>
            <w:bookmarkStart w:id="3" w:name="_Toc438366665"/>
            <w:bookmarkStart w:id="4" w:name="_Toc438954443"/>
            <w:bookmarkStart w:id="5" w:name="_Toc73332848"/>
            <w:r>
              <w:t>Section II.  Bidding Data Sheet</w:t>
            </w:r>
            <w:bookmarkEnd w:id="3"/>
            <w:bookmarkEnd w:id="4"/>
            <w:r>
              <w:t xml:space="preserve"> (BDS)</w:t>
            </w:r>
            <w:bookmarkEnd w:id="5"/>
          </w:p>
          <w:p w:rsidR="00697EDD" w:rsidRDefault="00697EDD" w:rsidP="00697EDD">
            <w:pPr>
              <w:suppressAutoHyphens/>
              <w:jc w:val="both"/>
            </w:pPr>
            <w:r>
              <w:t>The following specific data for the goods to be procured shall complement, supplement, or amend the provisions in the Instructions to Bidders (ITB).  Whenever there is a conflict, the provisions herein shall prevail over those in ITB.</w:t>
            </w:r>
          </w:p>
          <w:p w:rsidR="00697EDD" w:rsidRDefault="00697EDD" w:rsidP="00697EDD">
            <w:pPr>
              <w:suppressAutoHyphens/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[Instructions for completing the Bid Data Sheet are provided, as needed, in the notes in italics mentioned for the relevant ITB Clauses.]</w:t>
            </w:r>
          </w:p>
        </w:tc>
      </w:tr>
      <w:tr w:rsidR="00697EDD" w:rsidTr="00C7704B">
        <w:trPr>
          <w:cantSplit/>
        </w:trPr>
        <w:tc>
          <w:tcPr>
            <w:tcW w:w="1620" w:type="dxa"/>
            <w:tcBorders>
              <w:bottom w:val="nil"/>
            </w:tcBorders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Clause Reference</w:t>
            </w:r>
          </w:p>
        </w:tc>
        <w:tc>
          <w:tcPr>
            <w:tcW w:w="7110" w:type="dxa"/>
            <w:tcBorders>
              <w:bottom w:val="nil"/>
            </w:tcBorders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6" w:name="_Toc505659529"/>
            <w:bookmarkStart w:id="7" w:name="_Toc506185677"/>
            <w:r>
              <w:rPr>
                <w:b/>
                <w:bCs/>
                <w:sz w:val="28"/>
              </w:rPr>
              <w:t>A. General</w:t>
            </w:r>
            <w:bookmarkEnd w:id="6"/>
            <w:bookmarkEnd w:id="7"/>
          </w:p>
        </w:tc>
      </w:tr>
      <w:tr w:rsidR="00697EDD" w:rsidTr="00C7704B">
        <w:trPr>
          <w:cantSplit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1.1</w:t>
            </w:r>
          </w:p>
        </w:tc>
        <w:tc>
          <w:tcPr>
            <w:tcW w:w="711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697EDD" w:rsidRDefault="00697EDD" w:rsidP="00697EDD">
            <w:pPr>
              <w:tabs>
                <w:tab w:val="right" w:pos="7272"/>
              </w:tabs>
              <w:spacing w:before="120" w:after="120"/>
            </w:pPr>
            <w:r>
              <w:t>The Purchaser is</w:t>
            </w:r>
            <w:r w:rsidR="00A476FB">
              <w:rPr>
                <w:rStyle w:val="FootnoteReference"/>
              </w:rPr>
              <w:footnoteReference w:id="1"/>
            </w:r>
            <w:r>
              <w:t xml:space="preserve">: </w:t>
            </w:r>
            <w:r w:rsidR="00C65B32">
              <w:t xml:space="preserve">Assistant Commissioner, </w:t>
            </w:r>
          </w:p>
          <w:p w:rsidR="00C65B32" w:rsidRDefault="00C65B32" w:rsidP="00697EDD">
            <w:pPr>
              <w:tabs>
                <w:tab w:val="right" w:pos="7272"/>
              </w:tabs>
              <w:spacing w:before="120" w:after="120"/>
            </w:pPr>
            <w:r>
              <w:t>Department of Agrarian Development,</w:t>
            </w:r>
          </w:p>
          <w:p w:rsidR="00C65B32" w:rsidRDefault="00C65B32" w:rsidP="00697EDD">
            <w:pPr>
              <w:tabs>
                <w:tab w:val="right" w:pos="7272"/>
              </w:tabs>
              <w:spacing w:before="120" w:after="120"/>
            </w:pPr>
            <w:proofErr w:type="spellStart"/>
            <w:r>
              <w:t>Vavuniya</w:t>
            </w:r>
            <w:proofErr w:type="spellEnd"/>
            <w:r>
              <w:t>.</w:t>
            </w:r>
          </w:p>
        </w:tc>
      </w:tr>
      <w:tr w:rsidR="00697EDD" w:rsidTr="00C7704B">
        <w:trPr>
          <w:cantSplit/>
        </w:trPr>
        <w:tc>
          <w:tcPr>
            <w:tcW w:w="1620" w:type="dxa"/>
            <w:tcBorders>
              <w:top w:val="single" w:sz="12" w:space="0" w:color="000000"/>
              <w:bottom w:val="nil"/>
            </w:tcBorders>
          </w:tcPr>
          <w:p w:rsidR="00697EDD" w:rsidRPr="0086427E" w:rsidRDefault="00697EDD" w:rsidP="00697EDD">
            <w:pPr>
              <w:spacing w:before="120"/>
              <w:rPr>
                <w:b/>
                <w:bCs/>
              </w:rPr>
            </w:pPr>
            <w:r w:rsidRPr="0086427E">
              <w:rPr>
                <w:b/>
                <w:bCs/>
              </w:rPr>
              <w:t>ITB 1.</w:t>
            </w:r>
            <w:r w:rsidR="00C90016">
              <w:rPr>
                <w:b/>
                <w:bCs/>
              </w:rPr>
              <w:t>2</w:t>
            </w:r>
          </w:p>
        </w:tc>
        <w:tc>
          <w:tcPr>
            <w:tcW w:w="7110" w:type="dxa"/>
            <w:tcBorders>
              <w:top w:val="nil"/>
              <w:bottom w:val="single" w:sz="12" w:space="0" w:color="000000"/>
            </w:tcBorders>
          </w:tcPr>
          <w:p w:rsidR="00697EDD" w:rsidRPr="0086427E" w:rsidRDefault="00697EDD" w:rsidP="00697EDD">
            <w:pPr>
              <w:tabs>
                <w:tab w:val="right" w:pos="7272"/>
              </w:tabs>
              <w:spacing w:before="120" w:after="120"/>
            </w:pPr>
            <w:r w:rsidRPr="0086427E">
              <w:t xml:space="preserve">The name and identification number of the </w:t>
            </w:r>
            <w:r w:rsidR="00D87A01" w:rsidRPr="0086427E">
              <w:t>Contract</w:t>
            </w:r>
            <w:r w:rsidRPr="0086427E">
              <w:t xml:space="preserve"> are</w:t>
            </w:r>
            <w:r w:rsidR="00A476FB" w:rsidRPr="0086427E">
              <w:rPr>
                <w:rStyle w:val="FootnoteReference"/>
              </w:rPr>
              <w:footnoteReference w:id="2"/>
            </w:r>
            <w:r w:rsidRPr="0086427E">
              <w:t xml:space="preserve">: </w:t>
            </w:r>
            <w:r w:rsidR="00AF34CB" w:rsidRPr="0086427E">
              <w:t xml:space="preserve"> </w:t>
            </w:r>
          </w:p>
          <w:p w:rsidR="005D79D0" w:rsidRDefault="00AF34CB" w:rsidP="00697EDD">
            <w:pPr>
              <w:tabs>
                <w:tab w:val="right" w:pos="7272"/>
              </w:tabs>
              <w:spacing w:before="120" w:after="120"/>
              <w:rPr>
                <w:b/>
                <w:color w:val="000000" w:themeColor="text1"/>
              </w:rPr>
            </w:pPr>
            <w:r w:rsidRPr="0086427E">
              <w:t xml:space="preserve">Name: </w:t>
            </w:r>
            <w:r w:rsidR="001B7268" w:rsidRPr="00152388">
              <w:t>0</w:t>
            </w:r>
            <w:r w:rsidR="005D79D0">
              <w:t>1</w:t>
            </w:r>
            <w:r w:rsidR="003B3BAE" w:rsidRPr="00152388">
              <w:t xml:space="preserve"> </w:t>
            </w:r>
            <w:r w:rsidR="001B7268" w:rsidRPr="00152388">
              <w:t>Nos</w:t>
            </w:r>
            <w:r w:rsidR="003B3BAE" w:rsidRPr="00152388">
              <w:t xml:space="preserve"> of </w:t>
            </w:r>
            <w:r w:rsidR="00152388">
              <w:t xml:space="preserve"> </w:t>
            </w:r>
            <w:proofErr w:type="spellStart"/>
            <w:r w:rsidR="00FA0F86">
              <w:rPr>
                <w:rFonts w:ascii="Arial" w:hAnsi="Arial" w:cs="Arial"/>
                <w:b/>
                <w:color w:val="000000"/>
                <w:szCs w:val="24"/>
                <w:lang w:bidi="ta-IN"/>
              </w:rPr>
              <w:t>N</w:t>
            </w:r>
            <w:r w:rsidR="00FA0F86" w:rsidRPr="00FA0F86">
              <w:rPr>
                <w:rFonts w:ascii="Arial" w:hAnsi="Arial" w:cs="Arial"/>
                <w:b/>
                <w:color w:val="000000"/>
                <w:szCs w:val="24"/>
                <w:lang w:bidi="ta-IN"/>
              </w:rPr>
              <w:t>on destructive</w:t>
            </w:r>
            <w:proofErr w:type="spellEnd"/>
            <w:r w:rsidR="00FA0F86" w:rsidRPr="00FA0F86">
              <w:rPr>
                <w:rFonts w:ascii="Arial" w:hAnsi="Arial" w:cs="Arial"/>
                <w:b/>
                <w:color w:val="000000"/>
                <w:szCs w:val="24"/>
                <w:lang w:bidi="ta-IN"/>
              </w:rPr>
              <w:t xml:space="preserve"> testing apparatus</w:t>
            </w:r>
          </w:p>
          <w:p w:rsidR="001006FF" w:rsidRPr="0086427E" w:rsidRDefault="001006FF" w:rsidP="00697EDD">
            <w:pPr>
              <w:tabs>
                <w:tab w:val="right" w:pos="7272"/>
              </w:tabs>
              <w:spacing w:before="120" w:after="120"/>
              <w:rPr>
                <w:u w:val="single"/>
              </w:rPr>
            </w:pPr>
            <w:r w:rsidRPr="0086427E">
              <w:t>No:</w:t>
            </w:r>
            <w:r w:rsidR="00A07DC7">
              <w:t xml:space="preserve"> DAD/12/14/HG/2019</w:t>
            </w:r>
          </w:p>
          <w:p w:rsidR="00697EDD" w:rsidRPr="0086427E" w:rsidRDefault="00697EDD" w:rsidP="00697EDD">
            <w:pPr>
              <w:tabs>
                <w:tab w:val="right" w:pos="7272"/>
              </w:tabs>
              <w:spacing w:before="120" w:after="120"/>
            </w:pPr>
            <w:r w:rsidRPr="0086427E">
              <w:t xml:space="preserve">The number, identification and names of the lots comprising this </w:t>
            </w:r>
            <w:r w:rsidR="00FB7C43" w:rsidRPr="0086427E">
              <w:t>procurement</w:t>
            </w:r>
            <w:r w:rsidRPr="0086427E">
              <w:t xml:space="preserve"> are</w:t>
            </w:r>
            <w:r w:rsidR="00A476FB" w:rsidRPr="0086427E">
              <w:rPr>
                <w:rStyle w:val="FootnoteReference"/>
              </w:rPr>
              <w:footnoteReference w:id="3"/>
            </w:r>
            <w:r w:rsidRPr="0086427E">
              <w:t xml:space="preserve">: </w:t>
            </w:r>
            <w:r w:rsidRPr="0086427E">
              <w:rPr>
                <w:u w:val="single"/>
              </w:rPr>
              <w:t xml:space="preserve"> </w:t>
            </w:r>
          </w:p>
        </w:tc>
      </w:tr>
      <w:tr w:rsidR="00697EDD" w:rsidTr="00C7704B">
        <w:trPr>
          <w:cantSplit/>
        </w:trPr>
        <w:tc>
          <w:tcPr>
            <w:tcW w:w="1620" w:type="dxa"/>
            <w:tcBorders>
              <w:top w:val="single" w:sz="12" w:space="0" w:color="000000"/>
              <w:bottom w:val="nil"/>
            </w:tcBorders>
          </w:tcPr>
          <w:p w:rsidR="00697EDD" w:rsidRDefault="00C90016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1.3</w:t>
            </w:r>
          </w:p>
        </w:tc>
        <w:tc>
          <w:tcPr>
            <w:tcW w:w="7110" w:type="dxa"/>
            <w:tcBorders>
              <w:top w:val="single" w:sz="12" w:space="0" w:color="000000"/>
              <w:bottom w:val="nil"/>
            </w:tcBorders>
          </w:tcPr>
          <w:p w:rsidR="00697EDD" w:rsidRPr="00231EFB" w:rsidRDefault="00406F2F" w:rsidP="00FA0F86">
            <w:pPr>
              <w:tabs>
                <w:tab w:val="right" w:pos="7272"/>
              </w:tabs>
              <w:spacing w:before="120" w:after="120"/>
              <w:rPr>
                <w:i/>
              </w:rPr>
            </w:pPr>
            <w:r>
              <w:t>The bidder as a private</w:t>
            </w:r>
            <w:r w:rsidR="00457396">
              <w:t xml:space="preserve"> entity, Individuals or Firms in a Joint Venture, Consortium</w:t>
            </w:r>
            <w:r w:rsidR="00231EFB">
              <w:t xml:space="preserve"> or Assoc</w:t>
            </w:r>
            <w:r w:rsidR="00231EFB">
              <w:rPr>
                <w:i/>
              </w:rPr>
              <w:t xml:space="preserve">iation registered as a company with Registrar of Companies of Sri Lanka and functioning as authorized dealers for the supply </w:t>
            </w:r>
            <w:r>
              <w:rPr>
                <w:i/>
              </w:rPr>
              <w:t>of</w:t>
            </w:r>
            <w:r w:rsidR="00FA0F86" w:rsidRPr="00FA0F86">
              <w:rPr>
                <w:rFonts w:ascii="Arial" w:hAnsi="Arial" w:cs="Arial"/>
                <w:b/>
                <w:color w:val="000000"/>
                <w:szCs w:val="24"/>
                <w:lang w:bidi="ta-IN"/>
              </w:rPr>
              <w:t xml:space="preserve"> </w:t>
            </w:r>
            <w:r w:rsidR="00FA0F86" w:rsidRPr="00FA0F8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bidi="ta-IN"/>
              </w:rPr>
              <w:t>Non Destructive Testing Apparatus</w:t>
            </w:r>
            <w:r w:rsidR="00B458FE">
              <w:rPr>
                <w:i/>
              </w:rPr>
              <w:t>.</w:t>
            </w:r>
          </w:p>
        </w:tc>
      </w:tr>
      <w:tr w:rsidR="00697EDD" w:rsidTr="00C7704B">
        <w:trPr>
          <w:cantSplit/>
          <w:trHeight w:val="347"/>
        </w:trPr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</w:tcPr>
          <w:p w:rsidR="00697EDD" w:rsidRDefault="00C90016" w:rsidP="00334F7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1.4</w:t>
            </w:r>
            <w:r w:rsidR="00334F70">
              <w:rPr>
                <w:rStyle w:val="FootnoteReference"/>
                <w:b/>
                <w:bCs/>
              </w:rPr>
              <w:t>1</w:t>
            </w:r>
          </w:p>
        </w:tc>
        <w:tc>
          <w:tcPr>
            <w:tcW w:w="7110" w:type="dxa"/>
            <w:tcBorders>
              <w:top w:val="single" w:sz="12" w:space="0" w:color="000000"/>
              <w:bottom w:val="single" w:sz="12" w:space="0" w:color="000000"/>
            </w:tcBorders>
          </w:tcPr>
          <w:p w:rsidR="00697EDD" w:rsidRDefault="00D87A01" w:rsidP="00697EDD">
            <w:pPr>
              <w:tabs>
                <w:tab w:val="right" w:pos="7254"/>
              </w:tabs>
              <w:spacing w:before="120" w:after="120"/>
            </w:pPr>
            <w:r>
              <w:t xml:space="preserve">Foreign bidders </w:t>
            </w:r>
            <w:r w:rsidR="00C65B32" w:rsidRPr="00AF34CB">
              <w:rPr>
                <w:b/>
                <w:i/>
              </w:rPr>
              <w:t>are</w:t>
            </w:r>
            <w:r w:rsidR="00AF34CB" w:rsidRPr="00AF34CB">
              <w:rPr>
                <w:b/>
                <w:i/>
              </w:rPr>
              <w:t xml:space="preserve"> not</w:t>
            </w:r>
            <w:r w:rsidR="00C65B32" w:rsidRPr="00AF34CB">
              <w:rPr>
                <w:b/>
                <w:i/>
              </w:rPr>
              <w:t xml:space="preserve"> allowed</w:t>
            </w:r>
            <w:r w:rsidR="006247F4" w:rsidRPr="00AF34CB">
              <w:rPr>
                <w:b/>
                <w:i/>
              </w:rPr>
              <w:t xml:space="preserve"> </w:t>
            </w:r>
            <w:r w:rsidR="00C65B32" w:rsidRPr="00AF34CB">
              <w:rPr>
                <w:b/>
                <w:i/>
              </w:rPr>
              <w:t>to participate</w:t>
            </w:r>
            <w:r w:rsidR="006247F4" w:rsidRPr="00AF34CB">
              <w:rPr>
                <w:b/>
                <w:i/>
              </w:rPr>
              <w:t xml:space="preserve"> </w:t>
            </w:r>
            <w:r w:rsidRPr="00AF34CB">
              <w:rPr>
                <w:b/>
                <w:i/>
              </w:rPr>
              <w:t>in bidding.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</w:p>
        </w:tc>
        <w:tc>
          <w:tcPr>
            <w:tcW w:w="7110" w:type="dxa"/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8" w:name="_Toc505659530"/>
            <w:bookmarkStart w:id="9" w:name="_Toc506185678"/>
            <w:r>
              <w:rPr>
                <w:b/>
                <w:bCs/>
                <w:sz w:val="28"/>
              </w:rPr>
              <w:t>B. Contents of Bidding Document</w:t>
            </w:r>
            <w:bookmarkEnd w:id="8"/>
            <w:bookmarkEnd w:id="9"/>
            <w:r>
              <w:rPr>
                <w:b/>
                <w:bCs/>
                <w:sz w:val="28"/>
              </w:rPr>
              <w:t>s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</w:tblPrEx>
        <w:tc>
          <w:tcPr>
            <w:tcW w:w="1620" w:type="dxa"/>
          </w:tcPr>
          <w:p w:rsidR="00697EDD" w:rsidRDefault="00C90016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2.1</w:t>
            </w:r>
          </w:p>
        </w:tc>
        <w:tc>
          <w:tcPr>
            <w:tcW w:w="7110" w:type="dxa"/>
          </w:tcPr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 xml:space="preserve">For </w:t>
            </w:r>
            <w:r>
              <w:rPr>
                <w:b/>
                <w:bCs/>
                <w:u w:val="single"/>
              </w:rPr>
              <w:t>C</w:t>
            </w:r>
            <w:r>
              <w:rPr>
                <w:b/>
                <w:u w:val="single"/>
              </w:rPr>
              <w:t>larification of bid purposes</w:t>
            </w:r>
            <w:r>
              <w:t xml:space="preserve"> only, the Purchaser’s address is:</w:t>
            </w:r>
          </w:p>
          <w:p w:rsidR="005A4804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>Attention</w:t>
            </w:r>
            <w:r w:rsidR="005A4804">
              <w:rPr>
                <w:rStyle w:val="FootnoteReference"/>
              </w:rPr>
              <w:footnoteReference w:id="4"/>
            </w:r>
            <w:r>
              <w:t xml:space="preserve">: </w:t>
            </w:r>
            <w:r w:rsidR="001006FF">
              <w:t>Assistant Commissioner,</w:t>
            </w:r>
          </w:p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>Address</w:t>
            </w:r>
            <w:r w:rsidR="00170CFF">
              <w:rPr>
                <w:rStyle w:val="FootnoteReference"/>
              </w:rPr>
              <w:footnoteReference w:id="5"/>
            </w:r>
            <w:r>
              <w:t>:</w:t>
            </w:r>
            <w:r w:rsidR="00D87A01">
              <w:t xml:space="preserve"> </w:t>
            </w:r>
            <w:r w:rsidR="001006FF">
              <w:t>Department of Agrarian Development,</w:t>
            </w:r>
          </w:p>
          <w:p w:rsidR="001006FF" w:rsidRDefault="001006FF" w:rsidP="00697EDD">
            <w:pPr>
              <w:tabs>
                <w:tab w:val="right" w:pos="7254"/>
              </w:tabs>
              <w:spacing w:before="120" w:after="120"/>
            </w:pPr>
            <w:r>
              <w:t xml:space="preserve">                 Railway Station view, </w:t>
            </w:r>
            <w:proofErr w:type="spellStart"/>
            <w:r>
              <w:t>Vavuniya</w:t>
            </w:r>
            <w:proofErr w:type="spellEnd"/>
            <w:r>
              <w:t>.</w:t>
            </w:r>
          </w:p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 xml:space="preserve">Telephone: </w:t>
            </w:r>
            <w:r w:rsidR="001006FF">
              <w:t>024 2222362</w:t>
            </w:r>
          </w:p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 xml:space="preserve">Facsimile number: </w:t>
            </w:r>
            <w:r w:rsidR="001006FF">
              <w:t>024 2228069</w:t>
            </w:r>
          </w:p>
          <w:p w:rsidR="00697EDD" w:rsidRDefault="00697EDD" w:rsidP="00697EDD">
            <w:pPr>
              <w:tabs>
                <w:tab w:val="right" w:pos="7254"/>
              </w:tabs>
              <w:spacing w:before="120" w:after="120"/>
              <w:rPr>
                <w:u w:val="single"/>
              </w:rPr>
            </w:pPr>
            <w:r>
              <w:t xml:space="preserve">Electronic mail address: </w:t>
            </w:r>
            <w:hyperlink r:id="rId10" w:history="1">
              <w:r w:rsidR="00FA0F86" w:rsidRPr="00574734">
                <w:rPr>
                  <w:rStyle w:val="Hyperlink"/>
                </w:rPr>
                <w:t>dadvavuniya@gmail.com</w:t>
              </w:r>
            </w:hyperlink>
          </w:p>
          <w:p w:rsidR="00FA0F86" w:rsidRDefault="00FA0F86" w:rsidP="00697EDD">
            <w:pPr>
              <w:tabs>
                <w:tab w:val="right" w:pos="7254"/>
              </w:tabs>
              <w:spacing w:before="120" w:after="120"/>
            </w:pPr>
          </w:p>
        </w:tc>
      </w:tr>
      <w:tr w:rsidR="00697EDD" w:rsidTr="00C7704B">
        <w:tblPrEx>
          <w:tblBorders>
            <w:insideH w:val="single" w:sz="8" w:space="0" w:color="000000"/>
          </w:tblBorders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</w:p>
        </w:tc>
        <w:tc>
          <w:tcPr>
            <w:tcW w:w="7110" w:type="dxa"/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10" w:name="_Toc505659531"/>
            <w:bookmarkStart w:id="11" w:name="_Toc506185679"/>
            <w:r>
              <w:rPr>
                <w:b/>
                <w:bCs/>
                <w:sz w:val="28"/>
              </w:rPr>
              <w:t>C. Preparation of Bids</w:t>
            </w:r>
            <w:bookmarkEnd w:id="10"/>
            <w:bookmarkEnd w:id="11"/>
          </w:p>
        </w:tc>
      </w:tr>
      <w:tr w:rsidR="00697EDD" w:rsidTr="00C7704B">
        <w:tblPrEx>
          <w:tblBorders>
            <w:insideH w:val="single" w:sz="8" w:space="0" w:color="000000"/>
          </w:tblBorders>
        </w:tblPrEx>
        <w:tc>
          <w:tcPr>
            <w:tcW w:w="1620" w:type="dxa"/>
          </w:tcPr>
          <w:p w:rsidR="00697EDD" w:rsidRDefault="00C90016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3.1</w:t>
            </w:r>
            <w:r w:rsidR="00697EDD">
              <w:rPr>
                <w:b/>
                <w:bCs/>
              </w:rPr>
              <w:t xml:space="preserve"> (</w:t>
            </w:r>
            <w:r w:rsidR="00F61F44">
              <w:rPr>
                <w:b/>
                <w:bCs/>
              </w:rPr>
              <w:t>e</w:t>
            </w:r>
            <w:r w:rsidR="00697EDD">
              <w:rPr>
                <w:b/>
                <w:bCs/>
              </w:rPr>
              <w:t>)</w:t>
            </w:r>
            <w:r w:rsidR="00F61F44">
              <w:rPr>
                <w:rStyle w:val="FootnoteReference"/>
                <w:b/>
                <w:bCs/>
              </w:rPr>
              <w:footnoteReference w:id="6"/>
            </w:r>
          </w:p>
        </w:tc>
        <w:tc>
          <w:tcPr>
            <w:tcW w:w="7110" w:type="dxa"/>
          </w:tcPr>
          <w:p w:rsidR="00AF2EFD" w:rsidRPr="00AF2EFD" w:rsidRDefault="00697EDD" w:rsidP="00697EDD">
            <w:pPr>
              <w:tabs>
                <w:tab w:val="right" w:pos="7254"/>
              </w:tabs>
              <w:spacing w:before="120" w:after="120"/>
            </w:pPr>
            <w:r w:rsidRPr="00AF2EFD">
              <w:t>The Bidder shall</w:t>
            </w:r>
            <w:r w:rsidR="0021604D" w:rsidRPr="00AF2EFD">
              <w:t xml:space="preserve"> submit the</w:t>
            </w:r>
            <w:r w:rsidR="00AF2EFD" w:rsidRPr="00AF2EFD">
              <w:t xml:space="preserve"> following  documents with bids:</w:t>
            </w:r>
          </w:p>
          <w:p w:rsidR="00AB64B4" w:rsidRPr="00AF2EFD" w:rsidRDefault="00406F2F" w:rsidP="00AF2EFD">
            <w:pPr>
              <w:tabs>
                <w:tab w:val="right" w:pos="7254"/>
              </w:tabs>
              <w:spacing w:before="120" w:after="120"/>
              <w:ind w:left="360"/>
            </w:pPr>
            <w:r w:rsidRPr="00AF2EFD">
              <w:t>1. Bid</w:t>
            </w:r>
            <w:r w:rsidR="00AF2EFD" w:rsidRPr="00AF2EFD">
              <w:t xml:space="preserve"> Submission Form-Check signature of the authority.</w:t>
            </w:r>
          </w:p>
          <w:p w:rsidR="00AF2EFD" w:rsidRPr="00AF2EFD" w:rsidRDefault="00AF2EFD" w:rsidP="00AF2EFD">
            <w:pPr>
              <w:tabs>
                <w:tab w:val="right" w:pos="7254"/>
              </w:tabs>
              <w:spacing w:before="120" w:after="120"/>
              <w:ind w:left="360"/>
            </w:pPr>
            <w:r w:rsidRPr="00AF2EFD">
              <w:t>2.Price schedule</w:t>
            </w:r>
          </w:p>
          <w:p w:rsidR="00AF2EFD" w:rsidRPr="00AF2EFD" w:rsidRDefault="00AF2EFD" w:rsidP="00EA191E">
            <w:pPr>
              <w:tabs>
                <w:tab w:val="right" w:pos="7254"/>
              </w:tabs>
              <w:spacing w:before="120" w:after="120"/>
              <w:ind w:left="360"/>
            </w:pPr>
            <w:r w:rsidRPr="00AF2EFD">
              <w:t>3.List of goods and Delivery schedule</w:t>
            </w:r>
          </w:p>
          <w:p w:rsidR="00AF2EFD" w:rsidRPr="00AF2EFD" w:rsidRDefault="00EA191E" w:rsidP="00AF2EFD">
            <w:pPr>
              <w:tabs>
                <w:tab w:val="right" w:pos="7254"/>
              </w:tabs>
              <w:spacing w:before="120" w:after="120"/>
              <w:ind w:left="360"/>
            </w:pPr>
            <w:r>
              <w:t>4</w:t>
            </w:r>
            <w:r w:rsidR="00AF2EFD" w:rsidRPr="00AF2EFD">
              <w:t>.Declaration on technical specifications</w:t>
            </w:r>
          </w:p>
          <w:p w:rsidR="00AF2EFD" w:rsidRPr="00AF2EFD" w:rsidRDefault="003E6152" w:rsidP="00AF2EFD">
            <w:pPr>
              <w:tabs>
                <w:tab w:val="right" w:pos="7254"/>
              </w:tabs>
              <w:spacing w:before="120" w:after="120"/>
              <w:ind w:left="360"/>
            </w:pPr>
            <w:r>
              <w:t>5</w:t>
            </w:r>
            <w:r w:rsidR="00AF2EFD" w:rsidRPr="00AF2EFD">
              <w:t xml:space="preserve">.Certified copy of Business </w:t>
            </w:r>
            <w:r w:rsidR="00406F2F" w:rsidRPr="00AF2EFD">
              <w:t>Registration</w:t>
            </w:r>
            <w:r w:rsidR="00AF2EFD" w:rsidRPr="00AF2EFD">
              <w:t xml:space="preserve"> Certificate</w:t>
            </w:r>
          </w:p>
          <w:p w:rsidR="00AF2EFD" w:rsidRPr="00AF2EFD" w:rsidRDefault="003E6152" w:rsidP="00AF2EFD">
            <w:pPr>
              <w:tabs>
                <w:tab w:val="right" w:pos="7254"/>
              </w:tabs>
              <w:spacing w:before="120" w:after="120"/>
              <w:ind w:left="360"/>
            </w:pPr>
            <w:r>
              <w:t>6</w:t>
            </w:r>
            <w:r w:rsidR="00AF2EFD" w:rsidRPr="00AF2EFD">
              <w:t>.Certified copy of VAT Certificate</w:t>
            </w:r>
          </w:p>
          <w:p w:rsidR="00AF2EFD" w:rsidRPr="00AF2EFD" w:rsidRDefault="003E6152" w:rsidP="00AF2EFD">
            <w:pPr>
              <w:tabs>
                <w:tab w:val="right" w:pos="7254"/>
              </w:tabs>
              <w:spacing w:before="120" w:after="120"/>
              <w:ind w:left="360"/>
            </w:pPr>
            <w:r>
              <w:t>7</w:t>
            </w:r>
            <w:r w:rsidR="00AF2EFD" w:rsidRPr="00AF2EFD">
              <w:t>.Details of Maintenance facilities and after sales service</w:t>
            </w:r>
          </w:p>
          <w:p w:rsidR="00AF2EFD" w:rsidRPr="00AB64B4" w:rsidRDefault="003E6152" w:rsidP="00AF2EFD">
            <w:pPr>
              <w:tabs>
                <w:tab w:val="right" w:pos="7254"/>
              </w:tabs>
              <w:spacing w:before="120" w:after="120"/>
              <w:ind w:left="360"/>
              <w:rPr>
                <w:color w:val="FF0000"/>
              </w:rPr>
            </w:pPr>
            <w:r>
              <w:t>8</w:t>
            </w:r>
            <w:r w:rsidR="00AF2EFD" w:rsidRPr="00AF2EFD">
              <w:t>.Evidence of similar bulk supplies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ITB </w:t>
            </w:r>
            <w:r w:rsidR="00C90016">
              <w:rPr>
                <w:b/>
                <w:bCs/>
              </w:rPr>
              <w:t>3.2</w:t>
            </w:r>
            <w:r w:rsidR="00160F5C">
              <w:rPr>
                <w:rStyle w:val="FootnoteReference"/>
                <w:b/>
                <w:bCs/>
              </w:rPr>
              <w:footnoteReference w:id="7"/>
            </w:r>
          </w:p>
        </w:tc>
        <w:tc>
          <w:tcPr>
            <w:tcW w:w="7110" w:type="dxa"/>
          </w:tcPr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 w:rsidRPr="00FA0F86">
              <w:t xml:space="preserve">Period of time the Goods are expected to be functioning (for the purpose of spare parts): </w:t>
            </w:r>
            <w:r w:rsidR="0021604D" w:rsidRPr="00FA0F86">
              <w:rPr>
                <w:b/>
              </w:rPr>
              <w:t>10 years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pStyle w:val="TOCNumber1"/>
            </w:pPr>
            <w:r>
              <w:t xml:space="preserve">ITB </w:t>
            </w:r>
            <w:r w:rsidR="00C90016">
              <w:t>3.3</w:t>
            </w:r>
            <w:r>
              <w:t xml:space="preserve"> (b)</w:t>
            </w:r>
          </w:p>
        </w:tc>
        <w:tc>
          <w:tcPr>
            <w:tcW w:w="7110" w:type="dxa"/>
          </w:tcPr>
          <w:p w:rsidR="00697EDD" w:rsidRDefault="0021604D" w:rsidP="00697EDD">
            <w:pPr>
              <w:tabs>
                <w:tab w:val="right" w:pos="7254"/>
              </w:tabs>
              <w:spacing w:before="120" w:after="120"/>
            </w:pPr>
            <w:r>
              <w:t>Manufacture’s authorization as per the form included in section IV N/A</w:t>
            </w:r>
          </w:p>
        </w:tc>
      </w:tr>
      <w:tr w:rsidR="001C4189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1C4189" w:rsidRDefault="00C90016" w:rsidP="00274EA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3.4</w:t>
            </w:r>
            <w:r w:rsidR="00274EA5">
              <w:rPr>
                <w:b/>
                <w:bCs/>
              </w:rPr>
              <w:t xml:space="preserve"> (b)</w:t>
            </w:r>
          </w:p>
        </w:tc>
        <w:tc>
          <w:tcPr>
            <w:tcW w:w="7110" w:type="dxa"/>
          </w:tcPr>
          <w:p w:rsidR="001C4189" w:rsidRDefault="001C4189" w:rsidP="00697EDD">
            <w:pPr>
              <w:pStyle w:val="i"/>
              <w:tabs>
                <w:tab w:val="right" w:pos="7254"/>
              </w:tabs>
              <w:suppressAutoHyphens w:val="0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After sales service is :  "Required”</w:t>
            </w:r>
          </w:p>
          <w:p w:rsidR="00274EA5" w:rsidRDefault="00274EA5" w:rsidP="00697EDD">
            <w:pPr>
              <w:pStyle w:val="i"/>
              <w:tabs>
                <w:tab w:val="right" w:pos="7254"/>
              </w:tabs>
              <w:suppressAutoHyphens w:val="0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Equipment calibration facilities with supplier is required.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</w:p>
        </w:tc>
        <w:tc>
          <w:tcPr>
            <w:tcW w:w="7110" w:type="dxa"/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12" w:name="_Toc505659532"/>
            <w:bookmarkStart w:id="13" w:name="_Toc506185680"/>
            <w:r>
              <w:rPr>
                <w:b/>
                <w:bCs/>
                <w:sz w:val="28"/>
              </w:rPr>
              <w:t>D. Submission and Opening of Bids</w:t>
            </w:r>
            <w:bookmarkEnd w:id="12"/>
            <w:bookmarkEnd w:id="13"/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ITB </w:t>
            </w:r>
            <w:r w:rsidR="00C90016">
              <w:rPr>
                <w:b/>
                <w:bCs/>
              </w:rPr>
              <w:t>4.1</w:t>
            </w:r>
          </w:p>
        </w:tc>
        <w:tc>
          <w:tcPr>
            <w:tcW w:w="7110" w:type="dxa"/>
          </w:tcPr>
          <w:p w:rsidR="00697EDD" w:rsidRPr="0007405C" w:rsidRDefault="00697EDD" w:rsidP="0007405C">
            <w:pPr>
              <w:tabs>
                <w:tab w:val="right" w:pos="7254"/>
              </w:tabs>
              <w:spacing w:before="120" w:after="120"/>
              <w:rPr>
                <w:i/>
              </w:rPr>
            </w:pPr>
            <w:r>
              <w:t xml:space="preserve">The </w:t>
            </w:r>
            <w:r w:rsidR="0007405C">
              <w:t>bidder shall prepare one Original of the document comprising the bids as descr</w:t>
            </w:r>
            <w:r w:rsidR="0007405C">
              <w:rPr>
                <w:i/>
              </w:rPr>
              <w:t>ibed in ITB clause 11and clearly make it “ORIGINAL” the bidder should forward the original document which is provided by the purch</w:t>
            </w:r>
            <w:r w:rsidR="002F0AFE">
              <w:rPr>
                <w:i/>
              </w:rPr>
              <w:t>aser. In addition bidder should submit copy of the bid clearly make it “COPY”</w:t>
            </w:r>
          </w:p>
        </w:tc>
      </w:tr>
      <w:tr w:rsidR="00D21D32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D21D32" w:rsidRDefault="00C90016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4.2</w:t>
            </w:r>
          </w:p>
        </w:tc>
        <w:tc>
          <w:tcPr>
            <w:tcW w:w="7110" w:type="dxa"/>
          </w:tcPr>
          <w:p w:rsidR="00406F2F" w:rsidRPr="00FA0F86" w:rsidRDefault="00D21D32" w:rsidP="00697EDD">
            <w:pPr>
              <w:tabs>
                <w:tab w:val="right" w:pos="7254"/>
              </w:tabs>
              <w:spacing w:before="120" w:after="120"/>
            </w:pPr>
            <w:r w:rsidRPr="00FA0F86">
              <w:t>The inner and outer envelopes shall bear the following</w:t>
            </w:r>
            <w:r w:rsidR="003F56EB" w:rsidRPr="00FA0F86">
              <w:t xml:space="preserve"> identification marks</w:t>
            </w:r>
            <w:r w:rsidR="00D64B32" w:rsidRPr="00FA0F86">
              <w:t xml:space="preserve">(Bid for supply of </w:t>
            </w:r>
            <w:r w:rsidR="00C7704B" w:rsidRPr="00FA0F86">
              <w:t>01</w:t>
            </w:r>
            <w:r w:rsidR="00406F2F" w:rsidRPr="00FA0F86">
              <w:t xml:space="preserve"> Nos of </w:t>
            </w:r>
            <w:r w:rsidR="00FA0F86" w:rsidRPr="00FA0F86">
              <w:rPr>
                <w:rFonts w:ascii="Arial" w:hAnsi="Arial" w:cs="Arial"/>
                <w:b/>
                <w:color w:val="000000"/>
                <w:sz w:val="20"/>
                <w:lang w:bidi="ta-IN"/>
              </w:rPr>
              <w:t>NON DESTRUCTIVE TESTING APPARATUS</w:t>
            </w:r>
            <w:r w:rsidR="00FA0F86" w:rsidRPr="00FA0F86">
              <w:t xml:space="preserve"> </w:t>
            </w:r>
            <w:r w:rsidR="00406F2F" w:rsidRPr="00FA0F86">
              <w:t xml:space="preserve">in </w:t>
            </w:r>
            <w:proofErr w:type="spellStart"/>
            <w:r w:rsidR="00406F2F" w:rsidRPr="00FA0F86">
              <w:t>Vavuniya</w:t>
            </w:r>
            <w:proofErr w:type="spellEnd"/>
            <w:r w:rsidR="00791F08" w:rsidRPr="00FA0F86">
              <w:t xml:space="preserve"> District</w:t>
            </w:r>
            <w:r w:rsidR="00D64B32" w:rsidRPr="00FA0F86">
              <w:t>)</w:t>
            </w:r>
          </w:p>
          <w:p w:rsidR="00D21D32" w:rsidRPr="00FA0F86" w:rsidRDefault="00791F08" w:rsidP="00697EDD">
            <w:pPr>
              <w:tabs>
                <w:tab w:val="right" w:pos="7254"/>
              </w:tabs>
              <w:spacing w:before="120" w:after="120"/>
            </w:pPr>
            <w:r w:rsidRPr="00FA0F86">
              <w:t xml:space="preserve"> </w:t>
            </w:r>
            <w:r w:rsidR="004F4F17" w:rsidRPr="00FA0F86">
              <w:t>Ref</w:t>
            </w:r>
            <w:r w:rsidR="00ED5AF5" w:rsidRPr="00FA0F86">
              <w:t xml:space="preserve"> </w:t>
            </w:r>
            <w:r w:rsidR="004F4F17" w:rsidRPr="00FA0F86">
              <w:t>.No:</w:t>
            </w:r>
            <w:r w:rsidR="00ED5AF5" w:rsidRPr="00FA0F86">
              <w:t xml:space="preserve"> </w:t>
            </w:r>
            <w:r w:rsidR="00711523" w:rsidRPr="00FA0F86">
              <w:t>DAD/12/14/HG/2019</w:t>
            </w:r>
          </w:p>
          <w:p w:rsidR="003F56EB" w:rsidRDefault="00791F08" w:rsidP="00697EDD">
            <w:pPr>
              <w:tabs>
                <w:tab w:val="right" w:pos="7254"/>
              </w:tabs>
              <w:spacing w:before="120" w:after="120"/>
            </w:pPr>
            <w:r w:rsidRPr="00FA0F86">
              <w:t xml:space="preserve">Opening on </w:t>
            </w:r>
            <w:r w:rsidR="00711523" w:rsidRPr="00FA0F86">
              <w:t>10</w:t>
            </w:r>
            <w:r w:rsidRPr="00FA0F86">
              <w:rPr>
                <w:vertAlign w:val="superscript"/>
              </w:rPr>
              <w:t>th</w:t>
            </w:r>
            <w:r w:rsidRPr="00FA0F86">
              <w:t xml:space="preserve"> of </w:t>
            </w:r>
            <w:r w:rsidR="004F4F17" w:rsidRPr="00FA0F86">
              <w:t>December</w:t>
            </w:r>
            <w:r w:rsidR="00711523" w:rsidRPr="00FA0F86">
              <w:t xml:space="preserve"> 2019</w:t>
            </w:r>
            <w:r w:rsidRPr="00FA0F86">
              <w:t xml:space="preserve"> at </w:t>
            </w:r>
            <w:r w:rsidR="004F4F17" w:rsidRPr="00FA0F86">
              <w:t>2.30</w:t>
            </w:r>
            <w:r w:rsidR="00ED5AF5" w:rsidRPr="00FA0F86">
              <w:t xml:space="preserve"> </w:t>
            </w:r>
            <w:r w:rsidR="004F4F17" w:rsidRPr="00FA0F86">
              <w:t>pm.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ITB </w:t>
            </w:r>
            <w:r w:rsidR="00C90016">
              <w:rPr>
                <w:b/>
                <w:bCs/>
              </w:rPr>
              <w:t>4.3</w:t>
            </w:r>
          </w:p>
        </w:tc>
        <w:tc>
          <w:tcPr>
            <w:tcW w:w="7110" w:type="dxa"/>
          </w:tcPr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>For bid submission purposes, the Purchaser’s address is:</w:t>
            </w:r>
          </w:p>
          <w:p w:rsidR="00C551FF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>Attention</w:t>
            </w:r>
            <w:r w:rsidR="00392FCF">
              <w:rPr>
                <w:rStyle w:val="FootnoteReference"/>
              </w:rPr>
              <w:footnoteReference w:id="8"/>
            </w:r>
            <w:r>
              <w:t>:</w:t>
            </w:r>
            <w:r w:rsidR="00E8058A">
              <w:t xml:space="preserve"> </w:t>
            </w:r>
            <w:proofErr w:type="spellStart"/>
            <w:r w:rsidR="00C551FF">
              <w:t>R.Vijayakumar</w:t>
            </w:r>
            <w:proofErr w:type="spellEnd"/>
          </w:p>
          <w:p w:rsidR="00E8058A" w:rsidRDefault="00E8058A" w:rsidP="00697EDD">
            <w:pPr>
              <w:tabs>
                <w:tab w:val="right" w:pos="7254"/>
              </w:tabs>
              <w:spacing w:before="120" w:after="120"/>
            </w:pPr>
            <w:r>
              <w:t>Chairman- Departmental Procurement Committee</w:t>
            </w:r>
          </w:p>
          <w:p w:rsidR="00010FC6" w:rsidRDefault="00697EDD" w:rsidP="00010FC6">
            <w:pPr>
              <w:tabs>
                <w:tab w:val="right" w:pos="7254"/>
              </w:tabs>
              <w:spacing w:before="120" w:after="120"/>
            </w:pPr>
            <w:r>
              <w:t>Address</w:t>
            </w:r>
            <w:r w:rsidR="00392FCF">
              <w:rPr>
                <w:rStyle w:val="FootnoteReference"/>
              </w:rPr>
              <w:footnoteReference w:id="9"/>
            </w:r>
            <w:r>
              <w:t>:</w:t>
            </w:r>
            <w:r w:rsidR="00E8058A">
              <w:t xml:space="preserve"> </w:t>
            </w:r>
            <w:r w:rsidR="00010FC6">
              <w:t>Department of Agrarian Development,</w:t>
            </w:r>
          </w:p>
          <w:p w:rsidR="00010FC6" w:rsidRDefault="00010FC6" w:rsidP="00010FC6">
            <w:pPr>
              <w:spacing w:before="120" w:after="120"/>
            </w:pPr>
            <w:r>
              <w:t xml:space="preserve">                 Railway Station view, </w:t>
            </w:r>
            <w:proofErr w:type="spellStart"/>
            <w:r>
              <w:t>Vavuniya</w:t>
            </w:r>
            <w:proofErr w:type="spellEnd"/>
            <w:r>
              <w:t>.</w:t>
            </w:r>
          </w:p>
          <w:p w:rsidR="00697EDD" w:rsidRPr="005B03A3" w:rsidRDefault="00697EDD" w:rsidP="00010FC6">
            <w:pPr>
              <w:spacing w:before="120" w:after="120"/>
            </w:pPr>
            <w:r w:rsidRPr="005B03A3">
              <w:lastRenderedPageBreak/>
              <w:t>The deadline for the submission of bids is:</w:t>
            </w:r>
          </w:p>
          <w:p w:rsidR="00697EDD" w:rsidRDefault="00697EDD" w:rsidP="00EE003F">
            <w:pPr>
              <w:spacing w:before="120" w:after="120"/>
            </w:pPr>
            <w:r w:rsidRPr="0034153D">
              <w:rPr>
                <w:highlight w:val="yellow"/>
              </w:rPr>
              <w:t xml:space="preserve">Date: </w:t>
            </w:r>
            <w:r w:rsidR="00FA0F86">
              <w:rPr>
                <w:highlight w:val="yellow"/>
              </w:rPr>
              <w:t>10</w:t>
            </w:r>
            <w:r w:rsidR="00EE003F" w:rsidRPr="0034153D">
              <w:rPr>
                <w:highlight w:val="yellow"/>
              </w:rPr>
              <w:t>/</w:t>
            </w:r>
            <w:r w:rsidR="002F5D34">
              <w:rPr>
                <w:highlight w:val="yellow"/>
              </w:rPr>
              <w:t>12/2019</w:t>
            </w:r>
            <w:r w:rsidR="00E05F0D" w:rsidRPr="0034153D">
              <w:rPr>
                <w:highlight w:val="yellow"/>
              </w:rPr>
              <w:t xml:space="preserve">           </w:t>
            </w:r>
            <w:r w:rsidR="00DC1346" w:rsidRPr="0034153D">
              <w:rPr>
                <w:highlight w:val="yellow"/>
              </w:rPr>
              <w:t xml:space="preserve">  </w:t>
            </w:r>
            <w:r w:rsidRPr="0034153D">
              <w:rPr>
                <w:highlight w:val="yellow"/>
              </w:rPr>
              <w:t xml:space="preserve">Time: </w:t>
            </w:r>
            <w:r w:rsidR="002F5D34">
              <w:rPr>
                <w:i/>
                <w:highlight w:val="yellow"/>
              </w:rPr>
              <w:t>10.3</w:t>
            </w:r>
            <w:r w:rsidR="003713FF" w:rsidRPr="0034153D">
              <w:rPr>
                <w:i/>
                <w:highlight w:val="yellow"/>
              </w:rPr>
              <w:t>0</w:t>
            </w:r>
            <w:r w:rsidR="001C20C9" w:rsidRPr="0034153D">
              <w:rPr>
                <w:i/>
                <w:highlight w:val="yellow"/>
              </w:rPr>
              <w:t xml:space="preserve"> </w:t>
            </w:r>
            <w:r w:rsidR="002F5D34">
              <w:rPr>
                <w:i/>
                <w:highlight w:val="yellow"/>
              </w:rPr>
              <w:t>a</w:t>
            </w:r>
            <w:r w:rsidR="003713FF" w:rsidRPr="0034153D">
              <w:rPr>
                <w:i/>
                <w:highlight w:val="yellow"/>
              </w:rPr>
              <w:t>m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Pr="005B03A3" w:rsidRDefault="00697EDD" w:rsidP="00697EDD">
            <w:pPr>
              <w:spacing w:before="120"/>
              <w:rPr>
                <w:b/>
                <w:bCs/>
              </w:rPr>
            </w:pPr>
            <w:r w:rsidRPr="005B03A3">
              <w:rPr>
                <w:b/>
                <w:bCs/>
              </w:rPr>
              <w:lastRenderedPageBreak/>
              <w:t xml:space="preserve">ITB </w:t>
            </w:r>
            <w:r w:rsidR="00C90016">
              <w:rPr>
                <w:b/>
                <w:bCs/>
              </w:rPr>
              <w:t>4.4</w:t>
            </w:r>
          </w:p>
        </w:tc>
        <w:tc>
          <w:tcPr>
            <w:tcW w:w="7110" w:type="dxa"/>
          </w:tcPr>
          <w:p w:rsidR="00697EDD" w:rsidRPr="005B03A3" w:rsidRDefault="00697EDD" w:rsidP="00697EDD">
            <w:pPr>
              <w:tabs>
                <w:tab w:val="right" w:pos="7254"/>
              </w:tabs>
              <w:spacing w:before="120" w:after="100"/>
            </w:pPr>
            <w:r w:rsidRPr="005B03A3">
              <w:t>The bid opening shall take place at:</w:t>
            </w:r>
          </w:p>
          <w:p w:rsidR="009B5712" w:rsidRPr="005B03A3" w:rsidRDefault="00697EDD" w:rsidP="009B5712">
            <w:pPr>
              <w:tabs>
                <w:tab w:val="right" w:pos="7254"/>
              </w:tabs>
              <w:spacing w:before="120" w:after="120"/>
            </w:pPr>
            <w:r w:rsidRPr="005B03A3">
              <w:t xml:space="preserve">Address:   </w:t>
            </w:r>
            <w:r w:rsidR="009B5712" w:rsidRPr="005B03A3">
              <w:t>Department of Agrarian Development,</w:t>
            </w:r>
          </w:p>
          <w:p w:rsidR="009B5712" w:rsidRPr="005B03A3" w:rsidRDefault="009B5712" w:rsidP="009B5712">
            <w:pPr>
              <w:spacing w:before="120" w:after="120"/>
            </w:pPr>
            <w:r w:rsidRPr="005B03A3">
              <w:t xml:space="preserve">                 Railway Station view, </w:t>
            </w:r>
            <w:proofErr w:type="spellStart"/>
            <w:r w:rsidRPr="005B03A3">
              <w:t>Vavuniya</w:t>
            </w:r>
            <w:proofErr w:type="spellEnd"/>
            <w:r w:rsidRPr="005B03A3">
              <w:t>.</w:t>
            </w:r>
          </w:p>
          <w:p w:rsidR="00697EDD" w:rsidRPr="005B03A3" w:rsidRDefault="00697EDD" w:rsidP="00697EDD">
            <w:pPr>
              <w:spacing w:before="120" w:after="100"/>
              <w:ind w:left="1053" w:hanging="1053"/>
            </w:pPr>
            <w:r w:rsidRPr="005B03A3">
              <w:tab/>
            </w:r>
          </w:p>
          <w:p w:rsidR="00697EDD" w:rsidRPr="005B03A3" w:rsidRDefault="00697EDD" w:rsidP="00697EDD">
            <w:pPr>
              <w:pStyle w:val="Footer"/>
              <w:spacing w:after="100"/>
              <w:rPr>
                <w:i/>
              </w:rPr>
            </w:pPr>
            <w:r w:rsidRPr="005B03A3">
              <w:t xml:space="preserve">Date:   </w:t>
            </w:r>
            <w:r w:rsidR="00FA0F86">
              <w:t>10</w:t>
            </w:r>
            <w:r w:rsidR="002F5D34">
              <w:t>.12.2019</w:t>
            </w:r>
          </w:p>
          <w:p w:rsidR="00697EDD" w:rsidRPr="005B03A3" w:rsidRDefault="00697EDD" w:rsidP="00E05F0D">
            <w:pPr>
              <w:tabs>
                <w:tab w:val="right" w:pos="7254"/>
              </w:tabs>
              <w:spacing w:before="120" w:after="100"/>
            </w:pPr>
            <w:r w:rsidRPr="005B03A3">
              <w:t xml:space="preserve">Time:  </w:t>
            </w:r>
            <w:r w:rsidR="002F5D34">
              <w:t>10</w:t>
            </w:r>
            <w:r w:rsidR="00D56072" w:rsidRPr="005B03A3">
              <w:t>.30</w:t>
            </w:r>
            <w:r w:rsidR="001C20C9" w:rsidRPr="005B03A3">
              <w:t xml:space="preserve"> </w:t>
            </w:r>
            <w:r w:rsidR="002F5D34">
              <w:t>a</w:t>
            </w:r>
            <w:r w:rsidR="00D56072" w:rsidRPr="005B03A3">
              <w:t>m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</w:p>
        </w:tc>
        <w:tc>
          <w:tcPr>
            <w:tcW w:w="7110" w:type="dxa"/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14" w:name="_Toc505659533"/>
            <w:bookmarkStart w:id="15" w:name="_Toc506185681"/>
            <w:r>
              <w:rPr>
                <w:b/>
                <w:bCs/>
                <w:sz w:val="28"/>
              </w:rPr>
              <w:t>E. Evaluation and Comparison of Bids</w:t>
            </w:r>
            <w:bookmarkEnd w:id="14"/>
            <w:bookmarkEnd w:id="15"/>
          </w:p>
        </w:tc>
      </w:tr>
      <w:tr w:rsidR="000D656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0D656D" w:rsidRDefault="00C90016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5.1</w:t>
            </w:r>
          </w:p>
        </w:tc>
        <w:tc>
          <w:tcPr>
            <w:tcW w:w="7110" w:type="dxa"/>
          </w:tcPr>
          <w:p w:rsidR="000D656D" w:rsidRDefault="000D656D" w:rsidP="00F84E46">
            <w:pPr>
              <w:spacing w:before="120" w:after="120"/>
              <w:rPr>
                <w:b/>
                <w:bCs/>
                <w:sz w:val="28"/>
              </w:rPr>
            </w:pPr>
            <w:r>
              <w:t xml:space="preserve">Domestic preference </w:t>
            </w:r>
            <w:r w:rsidR="00F84E46">
              <w:rPr>
                <w:i/>
                <w:iCs/>
              </w:rPr>
              <w:t>“shall not”</w:t>
            </w:r>
            <w:r>
              <w:rPr>
                <w:i/>
                <w:iCs/>
              </w:rPr>
              <w:t xml:space="preserve"> </w:t>
            </w:r>
            <w:r>
              <w:t>be a bid evaluation factor.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Pr="00E77A08" w:rsidRDefault="00697EDD" w:rsidP="00697EDD">
            <w:pPr>
              <w:spacing w:before="120"/>
              <w:rPr>
                <w:b/>
                <w:bCs/>
                <w:highlight w:val="lightGray"/>
              </w:rPr>
            </w:pPr>
            <w:r w:rsidRPr="00392FCF">
              <w:rPr>
                <w:b/>
                <w:bCs/>
              </w:rPr>
              <w:t xml:space="preserve">ITB </w:t>
            </w:r>
            <w:r w:rsidR="00C90016">
              <w:rPr>
                <w:b/>
                <w:bCs/>
              </w:rPr>
              <w:t>5.2</w:t>
            </w:r>
            <w:r w:rsidRPr="00392FCF">
              <w:rPr>
                <w:b/>
                <w:bCs/>
              </w:rPr>
              <w:t>(d)</w:t>
            </w:r>
          </w:p>
        </w:tc>
        <w:tc>
          <w:tcPr>
            <w:tcW w:w="7110" w:type="dxa"/>
          </w:tcPr>
          <w:p w:rsidR="0093376C" w:rsidRDefault="0093376C" w:rsidP="00697EDD">
            <w:pPr>
              <w:spacing w:before="120" w:after="140"/>
              <w:ind w:left="-13"/>
            </w:pPr>
            <w:r>
              <w:t>The bid price as quoted in accordance with ITB cause 14</w:t>
            </w:r>
          </w:p>
          <w:p w:rsidR="0093376C" w:rsidRDefault="0093376C" w:rsidP="00697EDD">
            <w:pPr>
              <w:spacing w:before="120" w:after="140"/>
              <w:ind w:left="-13"/>
            </w:pPr>
            <w:r>
              <w:t xml:space="preserve">Price adjustment </w:t>
            </w:r>
            <w:r w:rsidR="00EC4C05">
              <w:t>for correction of arithmetic er</w:t>
            </w:r>
            <w:r>
              <w:t>rors in accordance with ITB sub clause 31.3</w:t>
            </w:r>
          </w:p>
          <w:p w:rsidR="0093376C" w:rsidRDefault="0093376C" w:rsidP="00697EDD">
            <w:pPr>
              <w:spacing w:before="120" w:after="140"/>
              <w:ind w:left="-13"/>
            </w:pPr>
            <w:r>
              <w:t>Discount price shall be taken</w:t>
            </w:r>
          </w:p>
          <w:p w:rsidR="00697EDD" w:rsidRPr="00392FCF" w:rsidRDefault="00697EDD" w:rsidP="00697EDD">
            <w:pPr>
              <w:spacing w:before="120" w:after="140"/>
              <w:ind w:left="-13"/>
            </w:pPr>
            <w:r w:rsidRPr="00392FCF">
              <w:t>The adjustments shall be determined using the following criteria, from amongst those set out in Section III, Evaluation and Qualification Criteria</w:t>
            </w:r>
            <w:r w:rsidR="005D5552">
              <w:rPr>
                <w:rStyle w:val="FootnoteReference"/>
              </w:rPr>
              <w:footnoteReference w:id="10"/>
            </w:r>
            <w:r w:rsidRPr="00392FCF">
              <w:t xml:space="preserve">:   </w:t>
            </w:r>
          </w:p>
          <w:p w:rsidR="00EC4C05" w:rsidRPr="00A06C4C" w:rsidRDefault="00697EDD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 w:rsidRPr="00392FCF">
              <w:t>Deviation in Delivery schedule</w:t>
            </w:r>
            <w:r w:rsidR="00F54500">
              <w:rPr>
                <w:rStyle w:val="FootnoteReference"/>
              </w:rPr>
              <w:footnoteReference w:id="11"/>
            </w:r>
            <w:r w:rsidR="00F54500">
              <w:t xml:space="preserve">: </w:t>
            </w:r>
          </w:p>
          <w:p w:rsidR="00A06C4C" w:rsidRDefault="00A06C4C" w:rsidP="00A06C4C">
            <w:pPr>
              <w:spacing w:before="120" w:after="140"/>
              <w:ind w:left="707"/>
              <w:rPr>
                <w:i/>
                <w:iCs/>
              </w:rPr>
            </w:pPr>
            <w:r>
              <w:t>Not a major factor</w:t>
            </w:r>
          </w:p>
          <w:p w:rsidR="00EC4C05" w:rsidRPr="00B83928" w:rsidRDefault="00EC4C05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 w:rsidRPr="00EC4C05">
              <w:t>Deviation in payment schedule</w:t>
            </w:r>
            <w:r w:rsidR="00A06C4C">
              <w:t>: No</w:t>
            </w:r>
          </w:p>
          <w:p w:rsidR="00B83928" w:rsidRDefault="00B83928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>
              <w:rPr>
                <w:i/>
                <w:iCs/>
              </w:rPr>
              <w:t>The cost of major replacemen</w:t>
            </w:r>
            <w:r w:rsidR="00B41049">
              <w:rPr>
                <w:i/>
                <w:iCs/>
              </w:rPr>
              <w:t xml:space="preserve">t components, mandatory spare parts, and services: Required cost and spare parts </w:t>
            </w:r>
            <w:r w:rsidR="00CB0B6A">
              <w:rPr>
                <w:i/>
                <w:iCs/>
              </w:rPr>
              <w:t>cost will be considered.</w:t>
            </w:r>
          </w:p>
          <w:p w:rsidR="00B41049" w:rsidRDefault="00B41049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>
              <w:rPr>
                <w:i/>
                <w:iCs/>
              </w:rPr>
              <w:t>The availability in the purchaser’s country of spare parts and after-sales servic</w:t>
            </w:r>
            <w:r w:rsidR="00CB0B6A">
              <w:rPr>
                <w:i/>
                <w:iCs/>
              </w:rPr>
              <w:t xml:space="preserve">e for the offered in the </w:t>
            </w:r>
            <w:r w:rsidR="00406F2F">
              <w:rPr>
                <w:i/>
                <w:iCs/>
              </w:rPr>
              <w:t>bid: Available</w:t>
            </w:r>
            <w:r w:rsidR="00CB0B6A">
              <w:rPr>
                <w:i/>
                <w:iCs/>
              </w:rPr>
              <w:t xml:space="preserve"> of spare parts and after sale </w:t>
            </w:r>
            <w:r w:rsidR="00406F2F">
              <w:rPr>
                <w:i/>
                <w:iCs/>
              </w:rPr>
              <w:t>service</w:t>
            </w:r>
            <w:r w:rsidR="00CB0B6A">
              <w:rPr>
                <w:i/>
                <w:iCs/>
              </w:rPr>
              <w:t xml:space="preserve"> will be considered in the evaluation.</w:t>
            </w:r>
          </w:p>
          <w:p w:rsidR="00CB0B6A" w:rsidRPr="00B83928" w:rsidRDefault="00CB0B6A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>
              <w:rPr>
                <w:i/>
                <w:iCs/>
              </w:rPr>
              <w:t xml:space="preserve">Compliance to the required technical </w:t>
            </w:r>
            <w:r w:rsidR="00406F2F">
              <w:rPr>
                <w:i/>
                <w:iCs/>
              </w:rPr>
              <w:t>specifications: Required</w:t>
            </w:r>
            <w:r>
              <w:rPr>
                <w:i/>
                <w:iCs/>
              </w:rPr>
              <w:t xml:space="preserve"> technical Specification Will be the main criteria for the evaluation</w:t>
            </w:r>
          </w:p>
          <w:p w:rsidR="00B83928" w:rsidRDefault="00B83928" w:rsidP="00B83928">
            <w:pPr>
              <w:spacing w:before="120" w:after="140"/>
            </w:pPr>
          </w:p>
          <w:p w:rsidR="00B83928" w:rsidRPr="00B11F34" w:rsidRDefault="00B83928" w:rsidP="00B83928">
            <w:pPr>
              <w:spacing w:before="120" w:after="140"/>
              <w:rPr>
                <w:i/>
                <w:iCs/>
              </w:rPr>
            </w:pPr>
          </w:p>
          <w:p w:rsidR="00B11F34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VAT will be excluded and not take into amount for price evaluation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The following factors should be considered for the evaluation.</w:t>
            </w:r>
          </w:p>
          <w:p w:rsidR="00CB0B6A" w:rsidRDefault="005C73FB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1) The</w:t>
            </w:r>
            <w:r w:rsidR="00CB0B6A">
              <w:rPr>
                <w:i/>
                <w:iCs/>
              </w:rPr>
              <w:t xml:space="preserve"> technical requirement the required specification of the goods will be considered as factor of evaluation.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2)Characteristic of specified item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3)Price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4)Delivery and installation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5)Sample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6)</w:t>
            </w:r>
            <w:r w:rsidR="005C73FB">
              <w:rPr>
                <w:i/>
                <w:iCs/>
              </w:rPr>
              <w:t>Demonstration</w:t>
            </w:r>
          </w:p>
          <w:p w:rsidR="00CB0B6A" w:rsidRPr="00EC4C05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The purchase reserve the right to accept or reject any BID and to annual</w:t>
            </w:r>
            <w:r w:rsidR="009162B7">
              <w:rPr>
                <w:i/>
                <w:iCs/>
              </w:rPr>
              <w:t xml:space="preserve"> bidding procure and reject all bids at </w:t>
            </w:r>
            <w:r w:rsidR="005C73FB">
              <w:rPr>
                <w:i/>
                <w:iCs/>
              </w:rPr>
              <w:t>any time</w:t>
            </w:r>
            <w:r w:rsidR="009162B7">
              <w:rPr>
                <w:i/>
                <w:iCs/>
              </w:rPr>
              <w:t xml:space="preserve"> prior to contract award, thereby incurring in liability to bidder </w:t>
            </w:r>
          </w:p>
          <w:p w:rsidR="002E3BA3" w:rsidRPr="00392FCF" w:rsidRDefault="002E3BA3" w:rsidP="00EC4C05">
            <w:pPr>
              <w:spacing w:after="200"/>
            </w:pPr>
          </w:p>
        </w:tc>
      </w:tr>
      <w:tr w:rsidR="009162B7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9162B7" w:rsidRPr="009162B7" w:rsidRDefault="009162B7" w:rsidP="009162B7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7110" w:type="dxa"/>
          </w:tcPr>
          <w:p w:rsidR="002138D6" w:rsidRDefault="002138D6" w:rsidP="00711523">
            <w:pPr>
              <w:spacing w:before="120" w:after="140"/>
              <w:rPr>
                <w:b/>
              </w:rPr>
            </w:pPr>
          </w:p>
          <w:p w:rsidR="009162B7" w:rsidRPr="009162B7" w:rsidRDefault="005C73FB" w:rsidP="009162B7">
            <w:pPr>
              <w:spacing w:before="120" w:after="140"/>
              <w:jc w:val="center"/>
              <w:rPr>
                <w:b/>
              </w:rPr>
            </w:pPr>
            <w:r w:rsidRPr="009162B7">
              <w:rPr>
                <w:b/>
              </w:rPr>
              <w:t>Award</w:t>
            </w:r>
            <w:r w:rsidR="009162B7" w:rsidRPr="009162B7">
              <w:rPr>
                <w:b/>
              </w:rPr>
              <w:t xml:space="preserve"> of Contract</w:t>
            </w:r>
          </w:p>
        </w:tc>
      </w:tr>
      <w:tr w:rsidR="005D5552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5D5552" w:rsidRDefault="00C90016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5.3</w:t>
            </w:r>
            <w:r w:rsidR="005D5552">
              <w:rPr>
                <w:rStyle w:val="FootnoteReference"/>
                <w:b/>
                <w:bCs/>
              </w:rPr>
              <w:footnoteReference w:id="12"/>
            </w:r>
          </w:p>
        </w:tc>
        <w:tc>
          <w:tcPr>
            <w:tcW w:w="7110" w:type="dxa"/>
          </w:tcPr>
          <w:p w:rsidR="005D5552" w:rsidRPr="005D5552" w:rsidRDefault="009162B7" w:rsidP="00697EDD">
            <w:pPr>
              <w:spacing w:before="120" w:after="140"/>
              <w:ind w:left="-13"/>
              <w:rPr>
                <w:i/>
              </w:rPr>
            </w:pPr>
            <w:r>
              <w:t>Prior to expiration of the period of bid validity, the purchaser shall inform the successful bidder in writing, that its bid has been accepted</w:t>
            </w:r>
          </w:p>
        </w:tc>
      </w:tr>
      <w:tr w:rsidR="00577624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577624" w:rsidRPr="00E77A08" w:rsidRDefault="00C90016" w:rsidP="00697EDD">
            <w:pPr>
              <w:spacing w:before="120"/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ITB 5.4</w:t>
            </w:r>
            <w:bookmarkStart w:id="16" w:name="_GoBack"/>
            <w:bookmarkEnd w:id="16"/>
          </w:p>
        </w:tc>
        <w:tc>
          <w:tcPr>
            <w:tcW w:w="7110" w:type="dxa"/>
          </w:tcPr>
          <w:p w:rsidR="00577624" w:rsidRPr="00E77A08" w:rsidRDefault="009162B7" w:rsidP="00697EDD">
            <w:pPr>
              <w:spacing w:before="120" w:after="140"/>
              <w:ind w:left="-13"/>
              <w:rPr>
                <w:highlight w:val="lightGray"/>
              </w:rPr>
            </w:pPr>
            <w:r>
              <w:t>The purchaser shall send the successful bidder to agreement and special condition of contract within fourteen (14</w:t>
            </w:r>
            <w:r w:rsidR="005C73FB">
              <w:t>) days</w:t>
            </w:r>
            <w:r>
              <w:t xml:space="preserve"> of receipt of agreement, the successful bidder shal</w:t>
            </w:r>
            <w:r w:rsidR="00E42F5F">
              <w:t>l sign the agreement and return it to the purchaser.</w:t>
            </w:r>
          </w:p>
        </w:tc>
      </w:tr>
    </w:tbl>
    <w:p w:rsidR="00697EDD" w:rsidRDefault="00697EDD" w:rsidP="00697EDD"/>
    <w:p w:rsidR="000013FA" w:rsidRDefault="000013FA" w:rsidP="00697EDD">
      <w:pPr>
        <w:pStyle w:val="i"/>
        <w:suppressAutoHyphens w:val="0"/>
        <w:rPr>
          <w:rFonts w:ascii="Times New Roman" w:hAnsi="Times New Roman"/>
        </w:rPr>
      </w:pPr>
    </w:p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Default="000013FA" w:rsidP="000013FA"/>
    <w:p w:rsidR="000013FA" w:rsidRDefault="000013FA" w:rsidP="000013FA">
      <w:pPr>
        <w:tabs>
          <w:tab w:val="left" w:pos="3300"/>
        </w:tabs>
      </w:pPr>
      <w:r>
        <w:tab/>
      </w:r>
    </w:p>
    <w:p w:rsidR="00697EDD" w:rsidRPr="000013FA" w:rsidRDefault="000013FA" w:rsidP="000013FA">
      <w:pPr>
        <w:tabs>
          <w:tab w:val="left" w:pos="3300"/>
        </w:tabs>
        <w:sectPr w:rsidR="00697EDD" w:rsidRPr="000013FA" w:rsidSect="00C15980"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9" w:h="16834" w:code="9"/>
          <w:pgMar w:top="1202" w:right="1440" w:bottom="1440" w:left="1797" w:header="720" w:footer="720" w:gutter="0"/>
          <w:pgNumType w:start="1"/>
          <w:cols w:space="720"/>
          <w:titlePg/>
          <w:docGrid w:linePitch="326"/>
        </w:sectPr>
      </w:pPr>
      <w:r>
        <w:tab/>
      </w:r>
    </w:p>
    <w:p w:rsidR="00E42F5F" w:rsidRDefault="00E42F5F" w:rsidP="00697EDD">
      <w:pPr>
        <w:pStyle w:val="BankNormal"/>
        <w:spacing w:after="0"/>
        <w:jc w:val="both"/>
      </w:pPr>
      <w:r>
        <w:lastRenderedPageBreak/>
        <w:t>SECTION III: Schedule of requirements</w:t>
      </w:r>
    </w:p>
    <w:p w:rsidR="00E42F5F" w:rsidRDefault="00E42F5F" w:rsidP="00697EDD">
      <w:pPr>
        <w:pStyle w:val="BankNormal"/>
        <w:spacing w:after="0"/>
        <w:jc w:val="both"/>
      </w:pPr>
    </w:p>
    <w:p w:rsidR="00E42F5F" w:rsidRDefault="00E42F5F" w:rsidP="00697EDD">
      <w:pPr>
        <w:pStyle w:val="BankNormal"/>
        <w:spacing w:after="0"/>
        <w:jc w:val="both"/>
      </w:pPr>
    </w:p>
    <w:p w:rsidR="00E42F5F" w:rsidRDefault="00E42F5F" w:rsidP="00697EDD">
      <w:pPr>
        <w:pStyle w:val="BankNormal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267"/>
        <w:gridCol w:w="1003"/>
        <w:gridCol w:w="616"/>
        <w:gridCol w:w="1585"/>
        <w:gridCol w:w="1540"/>
        <w:gridCol w:w="1003"/>
        <w:gridCol w:w="1016"/>
      </w:tblGrid>
      <w:tr w:rsidR="00E45C2B" w:rsidTr="00E45C2B">
        <w:tc>
          <w:tcPr>
            <w:tcW w:w="965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Line Item</w:t>
            </w:r>
          </w:p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N</w:t>
            </w:r>
            <w:r w:rsidR="000013FA">
              <w:t>o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Description of goods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Quantity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Unit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Final Destination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Transportation and any other services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Delivery Date</w:t>
            </w:r>
          </w:p>
        </w:tc>
      </w:tr>
      <w:tr w:rsidR="00E45C2B" w:rsidTr="00E45C2B">
        <w:tc>
          <w:tcPr>
            <w:tcW w:w="965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1336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1093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962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1323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1550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Latest Delivery Date</w:t>
            </w:r>
          </w:p>
        </w:tc>
        <w:tc>
          <w:tcPr>
            <w:tcW w:w="828" w:type="dxa"/>
            <w:shd w:val="clear" w:color="auto" w:fill="auto"/>
          </w:tcPr>
          <w:p w:rsidR="00E42F5F" w:rsidRDefault="00990838" w:rsidP="00327FFC">
            <w:pPr>
              <w:pStyle w:val="BankNormal"/>
              <w:spacing w:after="0"/>
              <w:jc w:val="center"/>
            </w:pPr>
            <w:r>
              <w:t>Bidder’s offered Delivery date[to be provided by the bidder</w:t>
            </w:r>
            <w:r w:rsidR="00D25038">
              <w:t>]</w:t>
            </w:r>
          </w:p>
        </w:tc>
      </w:tr>
      <w:tr w:rsidR="00E45C2B" w:rsidTr="00E45C2B">
        <w:tc>
          <w:tcPr>
            <w:tcW w:w="965" w:type="dxa"/>
            <w:shd w:val="clear" w:color="auto" w:fill="auto"/>
          </w:tcPr>
          <w:p w:rsidR="00E42F5F" w:rsidRDefault="00415C91" w:rsidP="00E45C2B">
            <w:pPr>
              <w:pStyle w:val="BankNormal"/>
              <w:spacing w:after="0"/>
              <w:jc w:val="both"/>
            </w:pPr>
            <w:r>
              <w:t>01</w:t>
            </w:r>
          </w:p>
        </w:tc>
        <w:tc>
          <w:tcPr>
            <w:tcW w:w="1336" w:type="dxa"/>
            <w:shd w:val="clear" w:color="auto" w:fill="auto"/>
          </w:tcPr>
          <w:p w:rsidR="00FA0F86" w:rsidRPr="00FA0F86" w:rsidRDefault="00FA0F86" w:rsidP="00FA0F86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A0F86">
              <w:rPr>
                <w:rFonts w:ascii="Arial" w:hAnsi="Arial" w:cs="Arial"/>
                <w:color w:val="333333"/>
                <w:sz w:val="22"/>
                <w:szCs w:val="22"/>
              </w:rPr>
              <w:t>Rebar locators and concrete cover meter</w:t>
            </w:r>
          </w:p>
          <w:p w:rsidR="00E42F5F" w:rsidRPr="00FA0F86" w:rsidRDefault="00E42F5F" w:rsidP="00E45C2B">
            <w:pPr>
              <w:pStyle w:val="BankNormal"/>
              <w:spacing w:after="0"/>
              <w:jc w:val="both"/>
            </w:pPr>
          </w:p>
        </w:tc>
        <w:tc>
          <w:tcPr>
            <w:tcW w:w="1093" w:type="dxa"/>
            <w:shd w:val="clear" w:color="auto" w:fill="auto"/>
          </w:tcPr>
          <w:p w:rsidR="00E42F5F" w:rsidRPr="00FA0F86" w:rsidRDefault="00FA0F86" w:rsidP="00327FFC">
            <w:pPr>
              <w:pStyle w:val="BankNormal"/>
              <w:spacing w:after="0"/>
              <w:jc w:val="center"/>
            </w:pPr>
            <w:r w:rsidRPr="00FA0F86">
              <w:t>1</w:t>
            </w:r>
          </w:p>
        </w:tc>
        <w:tc>
          <w:tcPr>
            <w:tcW w:w="962" w:type="dxa"/>
            <w:shd w:val="clear" w:color="auto" w:fill="auto"/>
          </w:tcPr>
          <w:p w:rsidR="00E42F5F" w:rsidRPr="00FA0F86" w:rsidRDefault="00415C91" w:rsidP="00E45C2B">
            <w:pPr>
              <w:pStyle w:val="BankNormal"/>
              <w:spacing w:after="0"/>
              <w:jc w:val="both"/>
            </w:pPr>
            <w:r w:rsidRPr="00FA0F86">
              <w:t>Nos</w:t>
            </w:r>
          </w:p>
        </w:tc>
        <w:tc>
          <w:tcPr>
            <w:tcW w:w="1323" w:type="dxa"/>
            <w:shd w:val="clear" w:color="auto" w:fill="auto"/>
          </w:tcPr>
          <w:p w:rsidR="00E42F5F" w:rsidRPr="00FA0F86" w:rsidRDefault="00EA50AA" w:rsidP="00E45C2B">
            <w:pPr>
              <w:pStyle w:val="BankNormal"/>
              <w:spacing w:after="0"/>
              <w:jc w:val="both"/>
            </w:pPr>
            <w:r w:rsidRPr="00FA0F86">
              <w:t>Assistant Commissioner,</w:t>
            </w:r>
          </w:p>
          <w:p w:rsidR="00EA50AA" w:rsidRPr="00FA0F86" w:rsidRDefault="00EA50AA" w:rsidP="00E45C2B">
            <w:pPr>
              <w:pStyle w:val="BankNormal"/>
              <w:spacing w:after="0"/>
              <w:jc w:val="both"/>
            </w:pPr>
            <w:r w:rsidRPr="00FA0F86">
              <w:t>Dept. Agrarian Development,</w:t>
            </w:r>
          </w:p>
          <w:p w:rsidR="00EA50AA" w:rsidRPr="00FA0F86" w:rsidRDefault="00EA50AA" w:rsidP="00E45C2B">
            <w:pPr>
              <w:pStyle w:val="BankNormal"/>
              <w:spacing w:after="0"/>
              <w:jc w:val="both"/>
            </w:pPr>
            <w:r w:rsidRPr="00FA0F86">
              <w:t>Railway station view ,</w:t>
            </w:r>
          </w:p>
          <w:p w:rsidR="00EA50AA" w:rsidRPr="00FA0F86" w:rsidRDefault="00EA50AA" w:rsidP="00E45C2B">
            <w:pPr>
              <w:pStyle w:val="BankNormal"/>
              <w:spacing w:after="0"/>
              <w:jc w:val="both"/>
            </w:pPr>
            <w:proofErr w:type="spellStart"/>
            <w:r w:rsidRPr="00FA0F86">
              <w:t>Vavuniya</w:t>
            </w:r>
            <w:proofErr w:type="spellEnd"/>
            <w:r w:rsidRPr="00FA0F86">
              <w:t>.</w:t>
            </w:r>
          </w:p>
        </w:tc>
        <w:tc>
          <w:tcPr>
            <w:tcW w:w="1550" w:type="dxa"/>
            <w:shd w:val="clear" w:color="auto" w:fill="auto"/>
          </w:tcPr>
          <w:p w:rsidR="00E42F5F" w:rsidRPr="00FA0F86" w:rsidRDefault="00E42F5F" w:rsidP="00E45C2B">
            <w:pPr>
              <w:pStyle w:val="BankNormal"/>
              <w:spacing w:after="0"/>
              <w:jc w:val="both"/>
            </w:pPr>
          </w:p>
        </w:tc>
        <w:tc>
          <w:tcPr>
            <w:tcW w:w="828" w:type="dxa"/>
            <w:shd w:val="clear" w:color="auto" w:fill="auto"/>
          </w:tcPr>
          <w:p w:rsidR="00E42F5F" w:rsidRPr="00FA0F86" w:rsidRDefault="00EA50AA" w:rsidP="00AF6D51">
            <w:pPr>
              <w:pStyle w:val="BankNormal"/>
              <w:spacing w:after="0"/>
              <w:jc w:val="both"/>
            </w:pPr>
            <w:r w:rsidRPr="00FA0F86">
              <w:t xml:space="preserve">The delivery date is </w:t>
            </w:r>
            <w:r w:rsidR="00AF6D51" w:rsidRPr="00FA0F86">
              <w:t>07</w:t>
            </w:r>
            <w:r w:rsidRPr="00FA0F86">
              <w:t xml:space="preserve"> days from the order.</w:t>
            </w:r>
          </w:p>
        </w:tc>
        <w:tc>
          <w:tcPr>
            <w:tcW w:w="828" w:type="dxa"/>
            <w:shd w:val="clear" w:color="auto" w:fill="auto"/>
          </w:tcPr>
          <w:p w:rsidR="00E42F5F" w:rsidRDefault="00E42F5F" w:rsidP="00E45C2B">
            <w:pPr>
              <w:pStyle w:val="BankNormal"/>
              <w:spacing w:after="0"/>
              <w:jc w:val="both"/>
            </w:pPr>
          </w:p>
        </w:tc>
      </w:tr>
    </w:tbl>
    <w:p w:rsidR="00E42F5F" w:rsidRDefault="00E42F5F" w:rsidP="00697EDD">
      <w:pPr>
        <w:pStyle w:val="BankNormal"/>
        <w:spacing w:after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38"/>
      </w:tblGrid>
      <w:tr w:rsidR="00697EDD">
        <w:trPr>
          <w:trHeight w:val="1100"/>
        </w:trPr>
        <w:tc>
          <w:tcPr>
            <w:tcW w:w="8838" w:type="dxa"/>
            <w:vAlign w:val="center"/>
          </w:tcPr>
          <w:p w:rsidR="00EA50AA" w:rsidRDefault="00697EDD" w:rsidP="00697EDD">
            <w:pPr>
              <w:pStyle w:val="Subtitle"/>
            </w:pPr>
            <w:r>
              <w:br w:type="page"/>
            </w:r>
            <w:bookmarkStart w:id="17" w:name="_Toc438266927"/>
            <w:bookmarkStart w:id="18" w:name="_Toc438267901"/>
            <w:bookmarkStart w:id="19" w:name="_Toc438366667"/>
            <w:bookmarkStart w:id="20" w:name="_Toc438954445"/>
            <w:bookmarkStart w:id="21" w:name="_Toc73332850"/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A00266" w:rsidRDefault="00A00266" w:rsidP="00697EDD">
            <w:pPr>
              <w:pStyle w:val="Subtitle"/>
            </w:pPr>
          </w:p>
          <w:p w:rsidR="00A00266" w:rsidRDefault="00A00266" w:rsidP="00697EDD">
            <w:pPr>
              <w:pStyle w:val="Subtitle"/>
            </w:pPr>
          </w:p>
          <w:p w:rsidR="00A00266" w:rsidRDefault="00A00266" w:rsidP="00697EDD">
            <w:pPr>
              <w:pStyle w:val="Subtitle"/>
            </w:pPr>
          </w:p>
          <w:p w:rsidR="00A00266" w:rsidRDefault="00A00266" w:rsidP="00697EDD">
            <w:pPr>
              <w:pStyle w:val="Subtitle"/>
            </w:pPr>
          </w:p>
          <w:p w:rsidR="00EA50AA" w:rsidRDefault="00EA50AA" w:rsidP="00FA0F86">
            <w:pPr>
              <w:pStyle w:val="Subtitle"/>
              <w:jc w:val="left"/>
            </w:pPr>
          </w:p>
          <w:p w:rsidR="00FA0F86" w:rsidRDefault="00FA0F86" w:rsidP="00FA0F86">
            <w:pPr>
              <w:pStyle w:val="Subtitle"/>
              <w:jc w:val="left"/>
            </w:pPr>
          </w:p>
          <w:p w:rsidR="00FA0F86" w:rsidRDefault="00FA0F86" w:rsidP="00FA0F86">
            <w:pPr>
              <w:pStyle w:val="Subtitle"/>
              <w:jc w:val="left"/>
            </w:pPr>
          </w:p>
          <w:p w:rsidR="00FA0F86" w:rsidRDefault="00FA0F86" w:rsidP="00FA0F86">
            <w:pPr>
              <w:pStyle w:val="Subtitle"/>
              <w:jc w:val="left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EA50AA">
            <w:pPr>
              <w:pStyle w:val="Subtitle"/>
              <w:jc w:val="left"/>
            </w:pPr>
          </w:p>
          <w:p w:rsidR="00FA0F86" w:rsidRPr="00FA0F86" w:rsidRDefault="00697EDD" w:rsidP="00FA0F86">
            <w:pPr>
              <w:pStyle w:val="Subtitle"/>
              <w:jc w:val="left"/>
            </w:pPr>
            <w:r>
              <w:t>Section I</w:t>
            </w:r>
            <w:bookmarkEnd w:id="17"/>
            <w:bookmarkEnd w:id="18"/>
            <w:bookmarkEnd w:id="19"/>
            <w:bookmarkEnd w:id="20"/>
            <w:bookmarkEnd w:id="21"/>
            <w:r w:rsidR="00EA50AA">
              <w:t>V:</w:t>
            </w:r>
            <w:r w:rsidR="00A65DDB">
              <w:t xml:space="preserve"> </w:t>
            </w:r>
            <w:r w:rsidR="00EA50AA">
              <w:t xml:space="preserve">Technical specification </w:t>
            </w:r>
            <w:r w:rsidR="00FA0F86">
              <w:t xml:space="preserve">for </w:t>
            </w:r>
            <w:r w:rsidR="00FA0F86">
              <w:rPr>
                <w:rFonts w:ascii="Arial" w:hAnsi="Arial" w:cs="Arial"/>
                <w:color w:val="333333"/>
                <w:sz w:val="22"/>
                <w:szCs w:val="22"/>
              </w:rPr>
              <w:t>Rebar locators and concrete cover meter</w:t>
            </w:r>
          </w:p>
          <w:tbl>
            <w:tblPr>
              <w:tblpPr w:leftFromText="180" w:rightFromText="180" w:vertAnchor="text" w:horzAnchor="margin" w:tblpY="356"/>
              <w:tblW w:w="8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2106"/>
              <w:gridCol w:w="2160"/>
              <w:gridCol w:w="2134"/>
              <w:gridCol w:w="1580"/>
            </w:tblGrid>
            <w:tr w:rsidR="00FA0F86" w:rsidRPr="00E45C2B" w:rsidTr="006D1580">
              <w:tc>
                <w:tcPr>
                  <w:tcW w:w="679" w:type="dxa"/>
                  <w:shd w:val="clear" w:color="auto" w:fill="auto"/>
                </w:tcPr>
                <w:p w:rsidR="00FA0F86" w:rsidRPr="00E45C2B" w:rsidRDefault="00FA0F86" w:rsidP="00FA0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:rsidR="00FA0F86" w:rsidRPr="00E45C2B" w:rsidRDefault="00FA0F86" w:rsidP="00FA0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Component Description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0F86" w:rsidRPr="00E45C2B" w:rsidRDefault="00FA0F86" w:rsidP="00FA0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Required Specification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FA0F86" w:rsidRPr="00E45C2B" w:rsidRDefault="00FA0F86" w:rsidP="00FA0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Bidder’s Response(Please specify  specification  of your offer)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0F86" w:rsidRPr="00E45C2B" w:rsidRDefault="00FA0F86" w:rsidP="00FA0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If deviate please comments of your offer</w:t>
                  </w:r>
                </w:p>
              </w:tc>
            </w:tr>
            <w:tr w:rsidR="00FA0F86" w:rsidRPr="00E45C2B" w:rsidTr="006D1580">
              <w:tc>
                <w:tcPr>
                  <w:tcW w:w="679" w:type="dxa"/>
                  <w:shd w:val="clear" w:color="auto" w:fill="auto"/>
                </w:tcPr>
                <w:p w:rsidR="00FA0F86" w:rsidRPr="00E45C2B" w:rsidRDefault="00FA0F86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:rsidR="00FA0F86" w:rsidRPr="00B10A73" w:rsidRDefault="00FA0F86" w:rsidP="00B10A73">
                  <w:pPr>
                    <w:rPr>
                      <w:sz w:val="28"/>
                      <w:szCs w:val="28"/>
                    </w:rPr>
                  </w:pPr>
                  <w:r w:rsidRPr="00B10A73">
                    <w:rPr>
                      <w:sz w:val="28"/>
                      <w:szCs w:val="28"/>
                    </w:rPr>
                    <w:t xml:space="preserve">Item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0F86" w:rsidRPr="00B10A73" w:rsidRDefault="00FA0F86" w:rsidP="00FA0F86">
                  <w:pPr>
                    <w:jc w:val="center"/>
                    <w:rPr>
                      <w:sz w:val="28"/>
                      <w:szCs w:val="28"/>
                    </w:rPr>
                  </w:pPr>
                  <w:r w:rsidRPr="00B10A73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Rebar locators and concrete cover meter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FA0F86" w:rsidRPr="00E45C2B" w:rsidRDefault="00FA0F86" w:rsidP="00FA0F86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0F86" w:rsidRPr="00E45C2B" w:rsidRDefault="00FA0F86" w:rsidP="00FA0F86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rPr>
                <w:trHeight w:val="440"/>
              </w:trPr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06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  <w:t>Cover Measuring Range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  <w:t>Up to 185 mm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06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  <w:t>Cover Measuring Accuracy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  <w:t>± 1 to 4 mm, depending on cover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06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  <w:t>Path Measuring Accuracy On Smooth Surface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  <w:t>0.5 to 1.0 % of measured length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06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  <w:t>Diameter Measuring Range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  <w:t>Up to 63 mm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06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2"/>
                      <w:szCs w:val="22"/>
                      <w:lang w:bidi="ta-IN"/>
                    </w:rPr>
                    <w:t>Diameter Measuring Accuracy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333333"/>
                      <w:sz w:val="20"/>
                      <w:lang w:bidi="ta-IN"/>
                    </w:rPr>
                    <w:t>± 1 rebar size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06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454545"/>
                      <w:sz w:val="22"/>
                      <w:szCs w:val="22"/>
                      <w:lang w:bidi="ta-IN"/>
                    </w:rPr>
                  </w:pPr>
                  <w:proofErr w:type="spellStart"/>
                  <w:r w:rsidRPr="00FA0F86">
                    <w:rPr>
                      <w:rFonts w:ascii="Arial" w:hAnsi="Arial" w:cs="Arial"/>
                      <w:color w:val="454545"/>
                      <w:sz w:val="22"/>
                      <w:szCs w:val="22"/>
                      <w:lang w:bidi="ta-IN"/>
                    </w:rPr>
                    <w:t>Callibration</w:t>
                  </w:r>
                  <w:proofErr w:type="spellEnd"/>
                  <w:r w:rsidRPr="00FA0F86">
                    <w:rPr>
                      <w:rFonts w:ascii="Arial" w:hAnsi="Arial" w:cs="Arial"/>
                      <w:color w:val="454545"/>
                      <w:sz w:val="22"/>
                      <w:szCs w:val="22"/>
                      <w:lang w:bidi="ta-IN"/>
                    </w:rPr>
                    <w:t xml:space="preserve"> Certificate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jc w:val="center"/>
                    <w:rPr>
                      <w:color w:val="000000"/>
                      <w:sz w:val="22"/>
                      <w:szCs w:val="22"/>
                      <w:lang w:bidi="ta-IN"/>
                    </w:rPr>
                  </w:pPr>
                  <w:r w:rsidRPr="00FA0F86">
                    <w:rPr>
                      <w:color w:val="000000"/>
                      <w:sz w:val="22"/>
                      <w:szCs w:val="22"/>
                      <w:lang w:bidi="ta-IN"/>
                    </w:rPr>
                    <w:t>Yes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06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rFonts w:ascii="Arial" w:hAnsi="Arial" w:cs="Arial"/>
                      <w:color w:val="454545"/>
                      <w:sz w:val="22"/>
                      <w:szCs w:val="22"/>
                      <w:lang w:bidi="ta-IN"/>
                    </w:rPr>
                  </w:pPr>
                  <w:r w:rsidRPr="00FA0F86">
                    <w:rPr>
                      <w:rFonts w:ascii="Arial" w:hAnsi="Arial" w:cs="Arial"/>
                      <w:color w:val="454545"/>
                      <w:sz w:val="22"/>
                      <w:szCs w:val="22"/>
                      <w:lang w:bidi="ta-IN"/>
                    </w:rPr>
                    <w:t>Warranty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jc w:val="center"/>
                    <w:rPr>
                      <w:rFonts w:ascii="Times New Rtioman" w:hAnsi="Times New Rtioman"/>
                      <w:color w:val="000000"/>
                      <w:szCs w:val="24"/>
                      <w:lang w:bidi="ta-IN"/>
                    </w:rPr>
                  </w:pPr>
                  <w:r w:rsidRPr="00B10A73">
                    <w:rPr>
                      <w:sz w:val="28"/>
                      <w:szCs w:val="28"/>
                    </w:rPr>
                    <w:t>Specify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06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rPr>
                      <w:color w:val="000000"/>
                      <w:sz w:val="22"/>
                      <w:szCs w:val="22"/>
                      <w:lang w:bidi="ta-IN"/>
                    </w:rPr>
                  </w:pPr>
                  <w:r w:rsidRPr="00FA0F86">
                    <w:rPr>
                      <w:color w:val="000000"/>
                      <w:sz w:val="22"/>
                      <w:szCs w:val="22"/>
                      <w:lang w:bidi="ta-IN"/>
                    </w:rPr>
                    <w:t>Delivery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B10A73" w:rsidRPr="00FA0F86" w:rsidRDefault="00B10A73" w:rsidP="00B10A73">
                  <w:pPr>
                    <w:jc w:val="center"/>
                    <w:rPr>
                      <w:color w:val="000000"/>
                      <w:sz w:val="22"/>
                      <w:szCs w:val="22"/>
                      <w:lang w:bidi="ta-IN"/>
                    </w:rPr>
                  </w:pPr>
                  <w:r w:rsidRPr="00FA0F86">
                    <w:rPr>
                      <w:color w:val="000000"/>
                      <w:sz w:val="22"/>
                      <w:szCs w:val="22"/>
                      <w:lang w:bidi="ta-IN"/>
                    </w:rPr>
                    <w:t xml:space="preserve">Delivery to Dept. of Agrarian Development </w:t>
                  </w:r>
                  <w:proofErr w:type="spellStart"/>
                  <w:r w:rsidRPr="00FA0F86">
                    <w:rPr>
                      <w:color w:val="000000"/>
                      <w:sz w:val="22"/>
                      <w:szCs w:val="22"/>
                      <w:lang w:bidi="ta-IN"/>
                    </w:rPr>
                    <w:t>vavuniya</w:t>
                  </w:r>
                  <w:proofErr w:type="spellEnd"/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:rsidR="00B10A73" w:rsidRPr="00B10A73" w:rsidRDefault="00B10A73" w:rsidP="00B10A73">
                  <w:pPr>
                    <w:rPr>
                      <w:sz w:val="28"/>
                      <w:szCs w:val="28"/>
                    </w:rPr>
                  </w:pPr>
                  <w:r w:rsidRPr="00B10A73">
                    <w:rPr>
                      <w:sz w:val="28"/>
                      <w:szCs w:val="28"/>
                    </w:rPr>
                    <w:t>Make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B10A73" w:rsidRPr="00B10A73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B10A73">
                    <w:rPr>
                      <w:sz w:val="28"/>
                      <w:szCs w:val="28"/>
                    </w:rPr>
                    <w:t>Specify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B10A73" w:rsidRPr="00E45C2B" w:rsidTr="006D1580">
              <w:tc>
                <w:tcPr>
                  <w:tcW w:w="679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:rsidR="00B10A73" w:rsidRPr="00B10A73" w:rsidRDefault="00B10A73" w:rsidP="00B10A73">
                  <w:pPr>
                    <w:rPr>
                      <w:sz w:val="28"/>
                      <w:szCs w:val="28"/>
                    </w:rPr>
                  </w:pPr>
                  <w:r w:rsidRPr="00B10A73">
                    <w:rPr>
                      <w:sz w:val="28"/>
                      <w:szCs w:val="28"/>
                    </w:rPr>
                    <w:t>Model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B10A73" w:rsidRPr="00B10A73" w:rsidRDefault="00B10A73" w:rsidP="00B10A73">
                  <w:pPr>
                    <w:jc w:val="center"/>
                    <w:rPr>
                      <w:sz w:val="28"/>
                      <w:szCs w:val="28"/>
                    </w:rPr>
                  </w:pPr>
                  <w:r w:rsidRPr="00B10A73">
                    <w:rPr>
                      <w:sz w:val="28"/>
                      <w:szCs w:val="28"/>
                    </w:rPr>
                    <w:t>Specify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B10A73" w:rsidRPr="00E45C2B" w:rsidRDefault="00B10A73" w:rsidP="00B10A73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EA50AA" w:rsidRDefault="00EA50AA" w:rsidP="00FA0F86">
            <w:pPr>
              <w:pStyle w:val="Subtitle"/>
              <w:jc w:val="left"/>
            </w:pPr>
          </w:p>
        </w:tc>
      </w:tr>
    </w:tbl>
    <w:p w:rsidR="00697EDD" w:rsidRDefault="00697EDD" w:rsidP="00697EDD">
      <w:pPr>
        <w:rPr>
          <w:sz w:val="28"/>
          <w:u w:val="single"/>
        </w:rPr>
      </w:pPr>
    </w:p>
    <w:p w:rsidR="00697EDD" w:rsidRPr="003F55A8" w:rsidRDefault="00697EDD" w:rsidP="00697EDD">
      <w:pPr>
        <w:jc w:val="center"/>
        <w:rPr>
          <w:b/>
          <w:sz w:val="32"/>
        </w:rPr>
      </w:pPr>
    </w:p>
    <w:p w:rsidR="00697EDD" w:rsidRPr="003F55A8" w:rsidRDefault="00697EDD" w:rsidP="00697EDD">
      <w:pPr>
        <w:jc w:val="center"/>
        <w:rPr>
          <w:b/>
          <w:sz w:val="32"/>
        </w:rPr>
      </w:pPr>
    </w:p>
    <w:p w:rsidR="00697EDD" w:rsidRDefault="00697EDD" w:rsidP="00697EDD">
      <w:pPr>
        <w:tabs>
          <w:tab w:val="right" w:leader="dot" w:pos="8640"/>
        </w:tabs>
      </w:pPr>
    </w:p>
    <w:p w:rsidR="00697EDD" w:rsidRDefault="00697EDD" w:rsidP="00697EDD"/>
    <w:p w:rsidR="00697EDD" w:rsidRPr="00327FFC" w:rsidRDefault="00697EDD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8"/>
          <w:szCs w:val="28"/>
          <w:u w:val="single"/>
        </w:rPr>
      </w:pPr>
      <w:r>
        <w:br w:type="page"/>
      </w:r>
      <w:r w:rsidR="00BD0411">
        <w:lastRenderedPageBreak/>
        <w:t>SECTIONV:</w:t>
      </w:r>
    </w:p>
    <w:p w:rsidR="00BD0411" w:rsidRPr="00327FFC" w:rsidRDefault="00BD0411" w:rsidP="00A0026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28"/>
          <w:szCs w:val="28"/>
          <w:u w:val="single"/>
        </w:rPr>
      </w:pPr>
      <w:r w:rsidRPr="00327FFC">
        <w:rPr>
          <w:b/>
          <w:sz w:val="28"/>
          <w:szCs w:val="28"/>
          <w:u w:val="single"/>
        </w:rPr>
        <w:t>Quotation submission form</w:t>
      </w: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[The vendor shall fill in this form in accordance with the instructions indicated No alteration to its format shall be committed and no substitution will </w:t>
      </w:r>
      <w:r w:rsidR="00327FFC">
        <w:t xml:space="preserve">be </w:t>
      </w:r>
      <w:r>
        <w:t>accepted]</w:t>
      </w: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Date</w:t>
      </w:r>
      <w:proofErr w:type="gramStart"/>
      <w:r>
        <w:t>:……</w:t>
      </w:r>
      <w:proofErr w:type="gramEnd"/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Pr="00A00266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 xml:space="preserve">To: </w:t>
      </w:r>
      <w:r w:rsidR="002C0FD4" w:rsidRPr="00A00266">
        <w:rPr>
          <w:b/>
        </w:rPr>
        <w:t>Asst. Commissioner,</w:t>
      </w:r>
    </w:p>
    <w:p w:rsidR="002C0FD4" w:rsidRPr="00A00266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A00266">
        <w:rPr>
          <w:b/>
        </w:rPr>
        <w:tab/>
        <w:t>Dept. of Agrarian Development</w:t>
      </w:r>
    </w:p>
    <w:p w:rsidR="002C0FD4" w:rsidRPr="00A00266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A00266">
        <w:rPr>
          <w:b/>
        </w:rPr>
        <w:tab/>
      </w:r>
      <w:proofErr w:type="spellStart"/>
      <w:r w:rsidRPr="00A00266">
        <w:rPr>
          <w:b/>
        </w:rPr>
        <w:t>Vavuniya</w:t>
      </w:r>
      <w:proofErr w:type="spellEnd"/>
      <w:r w:rsidRPr="00A00266">
        <w:rPr>
          <w:b/>
        </w:rPr>
        <w:t>.</w:t>
      </w:r>
    </w:p>
    <w:p w:rsidR="002C0FD4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2C0FD4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We, the undersigned, declare that </w:t>
      </w:r>
    </w:p>
    <w:p w:rsidR="002C0FD4" w:rsidRDefault="002C0FD4" w:rsidP="002C0FD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>
        <w:t>1)We</w:t>
      </w:r>
      <w:proofErr w:type="gramEnd"/>
      <w:r>
        <w:t xml:space="preserve"> have examined and have </w:t>
      </w:r>
      <w:r w:rsidR="003D3CB6">
        <w:t>known</w:t>
      </w:r>
      <w:r>
        <w:t xml:space="preserve"> reservation to the document issued.</w:t>
      </w:r>
    </w:p>
    <w:p w:rsidR="00A55A86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2) We offer to supply in conformity with the documents issued and in accordance with the delivery schedule specified in the schedule of requirements the following goods……………………………………………………………………</w:t>
      </w:r>
    </w:p>
    <w:p w:rsidR="00A55A86" w:rsidRDefault="00A55A86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[</w:t>
      </w:r>
      <w:proofErr w:type="gramStart"/>
      <w:r>
        <w:t>insert</w:t>
      </w:r>
      <w:proofErr w:type="gramEnd"/>
      <w:r>
        <w:t xml:space="preserve"> a brief description of the goods]</w:t>
      </w:r>
    </w:p>
    <w:p w:rsidR="00A55A86" w:rsidRDefault="00A55A86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3) The total price of our quotation including any discount offered is</w:t>
      </w:r>
      <w:proofErr w:type="gramStart"/>
      <w:r>
        <w:t>:……………………………………………………………………….</w:t>
      </w:r>
      <w:proofErr w:type="gramEnd"/>
    </w:p>
    <w:p w:rsidR="00BD0411" w:rsidRDefault="00A55A86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[Insert the total quoted price in words and figure]</w:t>
      </w:r>
      <w:r w:rsidR="002C0FD4">
        <w:t xml:space="preserve"> </w:t>
      </w:r>
    </w:p>
    <w:p w:rsidR="006C3669" w:rsidRDefault="006C3669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4)</w:t>
      </w:r>
      <w:r w:rsidR="00592FA5">
        <w:t xml:space="preserve"> Our quotation shall be valid for the period of time specified in ITV sub-clause 8.1 from the date fixed for the quotation submission deadline in accordance with ITV Sub-Clause11.1 and it shall remain binding upon us and may be accepted at any time before the expiration of that period.</w:t>
      </w:r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gramStart"/>
      <w:r>
        <w:t>5)We</w:t>
      </w:r>
      <w:proofErr w:type="gramEnd"/>
      <w:r>
        <w:t xml:space="preserve"> understand that this quotation together with your written acceptance thereof included in your notification of award, shall constitute a bidding contract between us</w:t>
      </w:r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gramStart"/>
      <w:r>
        <w:t>6)We</w:t>
      </w:r>
      <w:proofErr w:type="gramEnd"/>
      <w:r>
        <w:t xml:space="preserve"> understand that you are not bound to accept the lowest evaluated </w:t>
      </w:r>
      <w:r w:rsidR="003D3CB6">
        <w:t>quotation</w:t>
      </w:r>
      <w:r>
        <w:t xml:space="preserve"> or any other quotation that you may receive.</w:t>
      </w:r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Signed</w:t>
      </w:r>
      <w:proofErr w:type="gramStart"/>
      <w:r>
        <w:t>:………………………………</w:t>
      </w:r>
      <w:proofErr w:type="gramEnd"/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[</w:t>
      </w:r>
      <w:r w:rsidR="005D483C">
        <w:t>Insert signature of person whose name and capacity are shown]</w:t>
      </w:r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Name</w:t>
      </w:r>
      <w:proofErr w:type="gramStart"/>
      <w:r>
        <w:t>:……………………………….</w:t>
      </w:r>
      <w:proofErr w:type="gramEnd"/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[Insert complete name of person signing the Bid Submission Form]</w:t>
      </w:r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Dated</w:t>
      </w:r>
      <w:proofErr w:type="gramStart"/>
      <w:r>
        <w:t>:………………</w:t>
      </w:r>
      <w:proofErr w:type="gramEnd"/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sectPr w:rsidR="00BA194F" w:rsidSect="00BB341F">
      <w:type w:val="oddPage"/>
      <w:pgSz w:w="11909" w:h="16834" w:code="9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7C" w:rsidRDefault="001D3B7C">
      <w:r>
        <w:separator/>
      </w:r>
    </w:p>
  </w:endnote>
  <w:endnote w:type="continuationSeparator" w:id="0">
    <w:p w:rsidR="001D3B7C" w:rsidRDefault="001D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ti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143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67A" w:rsidRDefault="00E746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0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5980" w:rsidRDefault="00C1598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5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67A" w:rsidRDefault="00E746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0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5980" w:rsidRDefault="00C15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43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67A" w:rsidRDefault="00E746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0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5980" w:rsidRDefault="00C15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7C" w:rsidRDefault="001D3B7C">
      <w:r>
        <w:separator/>
      </w:r>
    </w:p>
  </w:footnote>
  <w:footnote w:type="continuationSeparator" w:id="0">
    <w:p w:rsidR="001D3B7C" w:rsidRDefault="001D3B7C">
      <w:r>
        <w:continuationSeparator/>
      </w:r>
    </w:p>
  </w:footnote>
  <w:footnote w:id="1">
    <w:p w:rsidR="00E05F0D" w:rsidRDefault="00E05F0D" w:rsidP="005A4804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>
        <w:rPr>
          <w:i/>
          <w:iCs/>
        </w:rPr>
        <w:t>insert</w:t>
      </w:r>
      <w:r>
        <w:rPr>
          <w:b/>
        </w:rPr>
        <w:t xml:space="preserve"> complete</w:t>
      </w:r>
      <w:r>
        <w:rPr>
          <w:i/>
          <w:iCs/>
        </w:rPr>
        <w:t xml:space="preserve"> legal name of the Procuring Entity</w:t>
      </w:r>
    </w:p>
  </w:footnote>
  <w:footnote w:id="2">
    <w:p w:rsidR="00E05F0D" w:rsidRDefault="00E05F0D" w:rsidP="005A4804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>
        <w:rPr>
          <w:i/>
          <w:iCs/>
        </w:rPr>
        <w:t>insert title of procurement  and bid number reference of the Procuring Entity</w:t>
      </w:r>
    </w:p>
  </w:footnote>
  <w:footnote w:id="3">
    <w:p w:rsidR="00E05F0D" w:rsidRDefault="00E05F0D" w:rsidP="005A4804">
      <w:pPr>
        <w:pStyle w:val="FootnoteText"/>
      </w:pPr>
      <w:r>
        <w:rPr>
          <w:rStyle w:val="FootnoteReference"/>
        </w:rPr>
        <w:footnoteRef/>
      </w:r>
      <w:r>
        <w:t xml:space="preserve">  Applicable only if separate contracts are awarded to different lots; if so  </w:t>
      </w:r>
      <w:r>
        <w:rPr>
          <w:i/>
          <w:iCs/>
        </w:rPr>
        <w:t>insert lot reference and title of the each lot</w:t>
      </w:r>
    </w:p>
  </w:footnote>
  <w:footnote w:id="4">
    <w:p w:rsidR="00E05F0D" w:rsidRDefault="00E05F0D" w:rsidP="00F61F44">
      <w:pPr>
        <w:tabs>
          <w:tab w:val="right" w:pos="7254"/>
        </w:tabs>
        <w:ind w:left="240" w:hanging="240"/>
      </w:pPr>
      <w:r>
        <w:rPr>
          <w:rStyle w:val="FootnoteReference"/>
        </w:rPr>
        <w:footnoteRef/>
      </w:r>
      <w:r>
        <w:t xml:space="preserve">  insert name and designation  of the  Officer responsible for clarifications e.g. Head of the Procurement Division if any ]</w:t>
      </w:r>
    </w:p>
  </w:footnote>
  <w:footnote w:id="5">
    <w:p w:rsidR="00E05F0D" w:rsidRDefault="00E05F0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i/>
        </w:rPr>
        <w:t>insert floor and room number, if applicable</w:t>
      </w:r>
    </w:p>
  </w:footnote>
  <w:footnote w:id="6">
    <w:p w:rsidR="00E05F0D" w:rsidRDefault="00E05F0D" w:rsidP="00F61F44">
      <w:pPr>
        <w:pStyle w:val="FootnoteText"/>
      </w:pPr>
      <w:r>
        <w:rPr>
          <w:rStyle w:val="FootnoteReference"/>
        </w:rPr>
        <w:footnoteRef/>
      </w:r>
      <w:r>
        <w:t xml:space="preserve"> If no additional documents are required may delete this row</w:t>
      </w:r>
    </w:p>
  </w:footnote>
  <w:footnote w:id="7">
    <w:p w:rsidR="00E05F0D" w:rsidRDefault="00E05F0D" w:rsidP="005053B7">
      <w:pPr>
        <w:pStyle w:val="FootnoteText"/>
        <w:ind w:left="240" w:hanging="240"/>
      </w:pPr>
      <w:r>
        <w:rPr>
          <w:rStyle w:val="FootnoteReference"/>
        </w:rPr>
        <w:footnoteRef/>
      </w:r>
      <w:r>
        <w:t xml:space="preserve">   Insert only if required; if so insert</w:t>
      </w:r>
      <w:r>
        <w:rPr>
          <w:i/>
          <w:iCs/>
        </w:rPr>
        <w:t xml:space="preserve"> duration</w:t>
      </w:r>
    </w:p>
  </w:footnote>
  <w:footnote w:id="8">
    <w:p w:rsidR="00E05F0D" w:rsidRDefault="00E05F0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i/>
        </w:rPr>
        <w:t>insert full name and the designation of the officer in charge</w:t>
      </w:r>
    </w:p>
  </w:footnote>
  <w:footnote w:id="9">
    <w:p w:rsidR="00E05F0D" w:rsidRDefault="00E05F0D">
      <w:pPr>
        <w:pStyle w:val="FootnoteText"/>
      </w:pPr>
    </w:p>
  </w:footnote>
  <w:footnote w:id="10">
    <w:p w:rsidR="00E05F0D" w:rsidRDefault="00E05F0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392FCF">
        <w:rPr>
          <w:i/>
          <w:iCs/>
        </w:rPr>
        <w:t>refer to Schedule III, Evaluation and Qualification Criteria; insert complementary details if necessary</w:t>
      </w:r>
    </w:p>
  </w:footnote>
  <w:footnote w:id="11">
    <w:p w:rsidR="00E05F0D" w:rsidRDefault="00E05F0D">
      <w:pPr>
        <w:pStyle w:val="FootnoteText"/>
      </w:pPr>
      <w:r>
        <w:rPr>
          <w:rStyle w:val="FootnoteReference"/>
        </w:rPr>
        <w:footnoteRef/>
      </w:r>
      <w:r>
        <w:t xml:space="preserve">  Select one option and delete the other two option</w:t>
      </w:r>
    </w:p>
  </w:footnote>
  <w:footnote w:id="12">
    <w:p w:rsidR="00E05F0D" w:rsidRDefault="00E05F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0D" w:rsidRDefault="00E05F0D">
    <w:pPr>
      <w:pStyle w:val="Header"/>
      <w:ind w:right="-18"/>
    </w:pPr>
    <w:r>
      <w:tab/>
    </w:r>
  </w:p>
  <w:p w:rsidR="00E05F0D" w:rsidRDefault="00E05F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259B6"/>
    <w:multiLevelType w:val="multilevel"/>
    <w:tmpl w:val="43B61860"/>
    <w:lvl w:ilvl="0">
      <w:start w:val="1"/>
      <w:numFmt w:val="decimal"/>
      <w:pStyle w:val="Header1-Clauses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E7772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0FC431D"/>
    <w:multiLevelType w:val="hybridMultilevel"/>
    <w:tmpl w:val="89BEC460"/>
    <w:lvl w:ilvl="0" w:tplc="687CC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2B1E"/>
    <w:multiLevelType w:val="hybridMultilevel"/>
    <w:tmpl w:val="A87AE3CA"/>
    <w:lvl w:ilvl="0" w:tplc="04090001">
      <w:start w:val="1"/>
      <w:numFmt w:val="bullet"/>
      <w:pStyle w:val="outlin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5E3E"/>
    <w:multiLevelType w:val="hybridMultilevel"/>
    <w:tmpl w:val="B4523944"/>
    <w:lvl w:ilvl="0" w:tplc="324A8CCC">
      <w:start w:val="3"/>
      <w:numFmt w:val="lowerLetter"/>
      <w:pStyle w:val="ListNumber"/>
      <w:lvlText w:val="(%1)"/>
      <w:lvlJc w:val="left"/>
      <w:pPr>
        <w:tabs>
          <w:tab w:val="num" w:pos="1073"/>
        </w:tabs>
        <w:ind w:left="1073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6" w15:restartNumberingAfterBreak="0">
    <w:nsid w:val="252B186E"/>
    <w:multiLevelType w:val="hybridMultilevel"/>
    <w:tmpl w:val="C6B6D40C"/>
    <w:lvl w:ilvl="0" w:tplc="0409000F">
      <w:start w:val="1"/>
      <w:numFmt w:val="decimal"/>
      <w:pStyle w:val="Sec1-Claus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41E39"/>
    <w:multiLevelType w:val="multilevel"/>
    <w:tmpl w:val="563C9428"/>
    <w:lvl w:ilvl="0">
      <w:start w:val="3"/>
      <w:numFmt w:val="decimal"/>
      <w:pStyle w:val="Heading1-Clausename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586656"/>
    <w:multiLevelType w:val="multilevel"/>
    <w:tmpl w:val="8E0A7A6C"/>
    <w:lvl w:ilvl="0">
      <w:start w:val="4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3630BD"/>
    <w:multiLevelType w:val="hybridMultilevel"/>
    <w:tmpl w:val="C4BA8C5A"/>
    <w:lvl w:ilvl="0" w:tplc="ECF63852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  <w:b w:val="0"/>
        <w:i w:val="0"/>
      </w:rPr>
    </w:lvl>
    <w:lvl w:ilvl="1" w:tplc="0C9C1C9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3BE90CA9"/>
    <w:multiLevelType w:val="multilevel"/>
    <w:tmpl w:val="FD3805EE"/>
    <w:lvl w:ilvl="0">
      <w:start w:val="3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D70BF"/>
    <w:multiLevelType w:val="multilevel"/>
    <w:tmpl w:val="D16479FA"/>
    <w:lvl w:ilvl="0">
      <w:start w:val="1"/>
      <w:numFmt w:val="upperRoman"/>
      <w:pStyle w:val="Outline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FA33169"/>
    <w:multiLevelType w:val="hybridMultilevel"/>
    <w:tmpl w:val="68365CE4"/>
    <w:lvl w:ilvl="0" w:tplc="A30C93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E1710"/>
    <w:multiLevelType w:val="singleLevel"/>
    <w:tmpl w:val="B030C604"/>
    <w:lvl w:ilvl="0">
      <w:start w:val="1"/>
      <w:numFmt w:val="bullet"/>
      <w:pStyle w:val="Outlin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AA"/>
    <w:rsid w:val="000013FA"/>
    <w:rsid w:val="00004A77"/>
    <w:rsid w:val="00010FC6"/>
    <w:rsid w:val="00012132"/>
    <w:rsid w:val="00021989"/>
    <w:rsid w:val="00023611"/>
    <w:rsid w:val="00050D7F"/>
    <w:rsid w:val="00061692"/>
    <w:rsid w:val="00066530"/>
    <w:rsid w:val="0007405C"/>
    <w:rsid w:val="00084BB8"/>
    <w:rsid w:val="00093620"/>
    <w:rsid w:val="000955EA"/>
    <w:rsid w:val="000A1960"/>
    <w:rsid w:val="000A639B"/>
    <w:rsid w:val="000B1C1F"/>
    <w:rsid w:val="000C2925"/>
    <w:rsid w:val="000C6CFB"/>
    <w:rsid w:val="000D656D"/>
    <w:rsid w:val="000D66D6"/>
    <w:rsid w:val="000E68EE"/>
    <w:rsid w:val="000F464F"/>
    <w:rsid w:val="001006FF"/>
    <w:rsid w:val="00101434"/>
    <w:rsid w:val="0011033E"/>
    <w:rsid w:val="001119BE"/>
    <w:rsid w:val="00112D5F"/>
    <w:rsid w:val="00114BF5"/>
    <w:rsid w:val="00121877"/>
    <w:rsid w:val="00121903"/>
    <w:rsid w:val="00122A10"/>
    <w:rsid w:val="001360DB"/>
    <w:rsid w:val="00137540"/>
    <w:rsid w:val="0014310F"/>
    <w:rsid w:val="00147FE4"/>
    <w:rsid w:val="00152388"/>
    <w:rsid w:val="00156215"/>
    <w:rsid w:val="00160F5C"/>
    <w:rsid w:val="00170BF6"/>
    <w:rsid w:val="00170CFF"/>
    <w:rsid w:val="001739BD"/>
    <w:rsid w:val="00185513"/>
    <w:rsid w:val="00186D2E"/>
    <w:rsid w:val="00187C37"/>
    <w:rsid w:val="00195DAE"/>
    <w:rsid w:val="001A0ADA"/>
    <w:rsid w:val="001A75A8"/>
    <w:rsid w:val="001A780C"/>
    <w:rsid w:val="001B66CD"/>
    <w:rsid w:val="001B7268"/>
    <w:rsid w:val="001B7E6F"/>
    <w:rsid w:val="001C20C9"/>
    <w:rsid w:val="001C4189"/>
    <w:rsid w:val="001C7CA8"/>
    <w:rsid w:val="001D3B7C"/>
    <w:rsid w:val="001E3AF0"/>
    <w:rsid w:val="001E5539"/>
    <w:rsid w:val="001F6BB1"/>
    <w:rsid w:val="00202B6A"/>
    <w:rsid w:val="00206AF8"/>
    <w:rsid w:val="00206F48"/>
    <w:rsid w:val="00213406"/>
    <w:rsid w:val="002138D6"/>
    <w:rsid w:val="00214BE5"/>
    <w:rsid w:val="0021604D"/>
    <w:rsid w:val="0023119F"/>
    <w:rsid w:val="00231EFB"/>
    <w:rsid w:val="00241367"/>
    <w:rsid w:val="00246E7B"/>
    <w:rsid w:val="00250192"/>
    <w:rsid w:val="00252D7D"/>
    <w:rsid w:val="0027204C"/>
    <w:rsid w:val="00274EA5"/>
    <w:rsid w:val="00291520"/>
    <w:rsid w:val="00291562"/>
    <w:rsid w:val="00297D11"/>
    <w:rsid w:val="002A2958"/>
    <w:rsid w:val="002A4C11"/>
    <w:rsid w:val="002B65BF"/>
    <w:rsid w:val="002C0FD4"/>
    <w:rsid w:val="002C4375"/>
    <w:rsid w:val="002C595F"/>
    <w:rsid w:val="002D394A"/>
    <w:rsid w:val="002E2DBD"/>
    <w:rsid w:val="002E3BA3"/>
    <w:rsid w:val="002E5B7E"/>
    <w:rsid w:val="002F0AFE"/>
    <w:rsid w:val="002F3562"/>
    <w:rsid w:val="002F4AB4"/>
    <w:rsid w:val="002F4ED1"/>
    <w:rsid w:val="002F5528"/>
    <w:rsid w:val="002F5D34"/>
    <w:rsid w:val="003013A2"/>
    <w:rsid w:val="0031765F"/>
    <w:rsid w:val="003217C4"/>
    <w:rsid w:val="003245A6"/>
    <w:rsid w:val="00327FFC"/>
    <w:rsid w:val="00334284"/>
    <w:rsid w:val="00334F70"/>
    <w:rsid w:val="00340A7D"/>
    <w:rsid w:val="00340EA3"/>
    <w:rsid w:val="0034153D"/>
    <w:rsid w:val="003442A8"/>
    <w:rsid w:val="003601F6"/>
    <w:rsid w:val="0036406A"/>
    <w:rsid w:val="003703D2"/>
    <w:rsid w:val="003713FF"/>
    <w:rsid w:val="0037614B"/>
    <w:rsid w:val="00376D40"/>
    <w:rsid w:val="003904CD"/>
    <w:rsid w:val="00391244"/>
    <w:rsid w:val="0039290E"/>
    <w:rsid w:val="00392FCF"/>
    <w:rsid w:val="003946CC"/>
    <w:rsid w:val="00395162"/>
    <w:rsid w:val="003A1130"/>
    <w:rsid w:val="003A3079"/>
    <w:rsid w:val="003A4238"/>
    <w:rsid w:val="003B3BAE"/>
    <w:rsid w:val="003D3CB6"/>
    <w:rsid w:val="003E078B"/>
    <w:rsid w:val="003E3334"/>
    <w:rsid w:val="003E3356"/>
    <w:rsid w:val="003E4875"/>
    <w:rsid w:val="003E6152"/>
    <w:rsid w:val="003E7BB9"/>
    <w:rsid w:val="003F0297"/>
    <w:rsid w:val="003F55A8"/>
    <w:rsid w:val="003F56EB"/>
    <w:rsid w:val="0040064C"/>
    <w:rsid w:val="0040158A"/>
    <w:rsid w:val="00405197"/>
    <w:rsid w:val="00406F2F"/>
    <w:rsid w:val="004100A9"/>
    <w:rsid w:val="00415C91"/>
    <w:rsid w:val="004202FC"/>
    <w:rsid w:val="004261E1"/>
    <w:rsid w:val="0045497C"/>
    <w:rsid w:val="00457396"/>
    <w:rsid w:val="00463A06"/>
    <w:rsid w:val="00471D33"/>
    <w:rsid w:val="00474CDC"/>
    <w:rsid w:val="00475536"/>
    <w:rsid w:val="00475B2F"/>
    <w:rsid w:val="00483544"/>
    <w:rsid w:val="00490B37"/>
    <w:rsid w:val="004A1BE4"/>
    <w:rsid w:val="004A58C9"/>
    <w:rsid w:val="004B0F41"/>
    <w:rsid w:val="004B7A5E"/>
    <w:rsid w:val="004C2767"/>
    <w:rsid w:val="004D08CC"/>
    <w:rsid w:val="004D79ED"/>
    <w:rsid w:val="004E166E"/>
    <w:rsid w:val="004E67B7"/>
    <w:rsid w:val="004F4F17"/>
    <w:rsid w:val="005034BE"/>
    <w:rsid w:val="005053B7"/>
    <w:rsid w:val="00512618"/>
    <w:rsid w:val="005131B1"/>
    <w:rsid w:val="00513B39"/>
    <w:rsid w:val="00516273"/>
    <w:rsid w:val="00517883"/>
    <w:rsid w:val="00520284"/>
    <w:rsid w:val="00520EB8"/>
    <w:rsid w:val="005210D8"/>
    <w:rsid w:val="0052745D"/>
    <w:rsid w:val="005306FA"/>
    <w:rsid w:val="00533414"/>
    <w:rsid w:val="00534751"/>
    <w:rsid w:val="005413FA"/>
    <w:rsid w:val="00541C70"/>
    <w:rsid w:val="00545F73"/>
    <w:rsid w:val="005528A7"/>
    <w:rsid w:val="0055368E"/>
    <w:rsid w:val="00554499"/>
    <w:rsid w:val="00560EC7"/>
    <w:rsid w:val="0056184F"/>
    <w:rsid w:val="005671C9"/>
    <w:rsid w:val="00570CE2"/>
    <w:rsid w:val="00572E7F"/>
    <w:rsid w:val="00573661"/>
    <w:rsid w:val="0057463E"/>
    <w:rsid w:val="00576FAA"/>
    <w:rsid w:val="00577624"/>
    <w:rsid w:val="00582E4C"/>
    <w:rsid w:val="00585FF9"/>
    <w:rsid w:val="00592FA5"/>
    <w:rsid w:val="005939A9"/>
    <w:rsid w:val="00593B2B"/>
    <w:rsid w:val="00593EF5"/>
    <w:rsid w:val="00595E43"/>
    <w:rsid w:val="005A0BEE"/>
    <w:rsid w:val="005A4804"/>
    <w:rsid w:val="005A71AE"/>
    <w:rsid w:val="005B03A3"/>
    <w:rsid w:val="005B5BFE"/>
    <w:rsid w:val="005C1227"/>
    <w:rsid w:val="005C73FB"/>
    <w:rsid w:val="005C779E"/>
    <w:rsid w:val="005D3092"/>
    <w:rsid w:val="005D3EF5"/>
    <w:rsid w:val="005D483C"/>
    <w:rsid w:val="005D5552"/>
    <w:rsid w:val="005D79D0"/>
    <w:rsid w:val="005E5D53"/>
    <w:rsid w:val="005F0FC5"/>
    <w:rsid w:val="005F158F"/>
    <w:rsid w:val="006040A8"/>
    <w:rsid w:val="00612C4F"/>
    <w:rsid w:val="00615969"/>
    <w:rsid w:val="006214B9"/>
    <w:rsid w:val="006247F4"/>
    <w:rsid w:val="00626A93"/>
    <w:rsid w:val="00633E96"/>
    <w:rsid w:val="0063436F"/>
    <w:rsid w:val="00643323"/>
    <w:rsid w:val="00643336"/>
    <w:rsid w:val="0065252A"/>
    <w:rsid w:val="00652C45"/>
    <w:rsid w:val="00653B12"/>
    <w:rsid w:val="006569F2"/>
    <w:rsid w:val="0065770C"/>
    <w:rsid w:val="00662111"/>
    <w:rsid w:val="00687A83"/>
    <w:rsid w:val="006930A1"/>
    <w:rsid w:val="00697EDD"/>
    <w:rsid w:val="006A027C"/>
    <w:rsid w:val="006A3D32"/>
    <w:rsid w:val="006B1CF0"/>
    <w:rsid w:val="006B6C31"/>
    <w:rsid w:val="006C28AE"/>
    <w:rsid w:val="006C3669"/>
    <w:rsid w:val="006D1580"/>
    <w:rsid w:val="006D7FEF"/>
    <w:rsid w:val="006E4A51"/>
    <w:rsid w:val="006E5255"/>
    <w:rsid w:val="006F1920"/>
    <w:rsid w:val="006F68CE"/>
    <w:rsid w:val="0070642D"/>
    <w:rsid w:val="00711523"/>
    <w:rsid w:val="00721DE8"/>
    <w:rsid w:val="007322A8"/>
    <w:rsid w:val="00751348"/>
    <w:rsid w:val="007610A4"/>
    <w:rsid w:val="007721AC"/>
    <w:rsid w:val="007916F1"/>
    <w:rsid w:val="00791F08"/>
    <w:rsid w:val="0079256F"/>
    <w:rsid w:val="00793CB5"/>
    <w:rsid w:val="00794EFE"/>
    <w:rsid w:val="00794FFA"/>
    <w:rsid w:val="0079637C"/>
    <w:rsid w:val="00796827"/>
    <w:rsid w:val="007B5AD7"/>
    <w:rsid w:val="007B610D"/>
    <w:rsid w:val="007E0533"/>
    <w:rsid w:val="00800971"/>
    <w:rsid w:val="00811E6B"/>
    <w:rsid w:val="00813272"/>
    <w:rsid w:val="00817366"/>
    <w:rsid w:val="00821BC0"/>
    <w:rsid w:val="008227BE"/>
    <w:rsid w:val="00825E48"/>
    <w:rsid w:val="008267C1"/>
    <w:rsid w:val="00831ECA"/>
    <w:rsid w:val="00837610"/>
    <w:rsid w:val="008472BB"/>
    <w:rsid w:val="00851E8E"/>
    <w:rsid w:val="00861B90"/>
    <w:rsid w:val="0086427E"/>
    <w:rsid w:val="00873305"/>
    <w:rsid w:val="00873CA4"/>
    <w:rsid w:val="00875F43"/>
    <w:rsid w:val="00880EED"/>
    <w:rsid w:val="00884764"/>
    <w:rsid w:val="00884A58"/>
    <w:rsid w:val="00892DD5"/>
    <w:rsid w:val="008947A0"/>
    <w:rsid w:val="008A5423"/>
    <w:rsid w:val="008D5DDE"/>
    <w:rsid w:val="008E1358"/>
    <w:rsid w:val="008E659D"/>
    <w:rsid w:val="0090425F"/>
    <w:rsid w:val="0090628A"/>
    <w:rsid w:val="00907B7A"/>
    <w:rsid w:val="009162B7"/>
    <w:rsid w:val="0093376C"/>
    <w:rsid w:val="00935EF5"/>
    <w:rsid w:val="00942328"/>
    <w:rsid w:val="00964972"/>
    <w:rsid w:val="00965174"/>
    <w:rsid w:val="00970EF6"/>
    <w:rsid w:val="0097116B"/>
    <w:rsid w:val="00971E6C"/>
    <w:rsid w:val="00973B13"/>
    <w:rsid w:val="00973E4B"/>
    <w:rsid w:val="009808A6"/>
    <w:rsid w:val="00990838"/>
    <w:rsid w:val="009961F5"/>
    <w:rsid w:val="00996E94"/>
    <w:rsid w:val="009B5712"/>
    <w:rsid w:val="009B58E7"/>
    <w:rsid w:val="009D3DE4"/>
    <w:rsid w:val="009D4AC2"/>
    <w:rsid w:val="009D53A7"/>
    <w:rsid w:val="009F07D9"/>
    <w:rsid w:val="009F09B1"/>
    <w:rsid w:val="009F662C"/>
    <w:rsid w:val="00A00266"/>
    <w:rsid w:val="00A06C4C"/>
    <w:rsid w:val="00A07DC7"/>
    <w:rsid w:val="00A17B7E"/>
    <w:rsid w:val="00A36241"/>
    <w:rsid w:val="00A375F3"/>
    <w:rsid w:val="00A401EB"/>
    <w:rsid w:val="00A40E42"/>
    <w:rsid w:val="00A433EC"/>
    <w:rsid w:val="00A476FB"/>
    <w:rsid w:val="00A55A86"/>
    <w:rsid w:val="00A62062"/>
    <w:rsid w:val="00A65DDB"/>
    <w:rsid w:val="00A8178E"/>
    <w:rsid w:val="00A8326E"/>
    <w:rsid w:val="00A850BF"/>
    <w:rsid w:val="00A90FDC"/>
    <w:rsid w:val="00A91C00"/>
    <w:rsid w:val="00A96931"/>
    <w:rsid w:val="00AA1835"/>
    <w:rsid w:val="00AB64B4"/>
    <w:rsid w:val="00AC2016"/>
    <w:rsid w:val="00AD0B1A"/>
    <w:rsid w:val="00AD700F"/>
    <w:rsid w:val="00AE28E7"/>
    <w:rsid w:val="00AE4017"/>
    <w:rsid w:val="00AF2EFD"/>
    <w:rsid w:val="00AF34CB"/>
    <w:rsid w:val="00AF642E"/>
    <w:rsid w:val="00AF6D51"/>
    <w:rsid w:val="00B00805"/>
    <w:rsid w:val="00B10A73"/>
    <w:rsid w:val="00B1192E"/>
    <w:rsid w:val="00B11F34"/>
    <w:rsid w:val="00B21941"/>
    <w:rsid w:val="00B2458F"/>
    <w:rsid w:val="00B247B8"/>
    <w:rsid w:val="00B269D9"/>
    <w:rsid w:val="00B41049"/>
    <w:rsid w:val="00B458FE"/>
    <w:rsid w:val="00B55C19"/>
    <w:rsid w:val="00B56F62"/>
    <w:rsid w:val="00B608FD"/>
    <w:rsid w:val="00B63168"/>
    <w:rsid w:val="00B63537"/>
    <w:rsid w:val="00B71FCD"/>
    <w:rsid w:val="00B8270F"/>
    <w:rsid w:val="00B82FD8"/>
    <w:rsid w:val="00B83928"/>
    <w:rsid w:val="00B8562A"/>
    <w:rsid w:val="00B8796F"/>
    <w:rsid w:val="00B93B7E"/>
    <w:rsid w:val="00BA194F"/>
    <w:rsid w:val="00BA42DD"/>
    <w:rsid w:val="00BA4BBA"/>
    <w:rsid w:val="00BA71BD"/>
    <w:rsid w:val="00BB1222"/>
    <w:rsid w:val="00BB341F"/>
    <w:rsid w:val="00BC4B56"/>
    <w:rsid w:val="00BD0411"/>
    <w:rsid w:val="00BD3278"/>
    <w:rsid w:val="00BD552F"/>
    <w:rsid w:val="00BE1A47"/>
    <w:rsid w:val="00BE24FA"/>
    <w:rsid w:val="00BE36F4"/>
    <w:rsid w:val="00BF61D5"/>
    <w:rsid w:val="00C00060"/>
    <w:rsid w:val="00C04D7C"/>
    <w:rsid w:val="00C07009"/>
    <w:rsid w:val="00C15980"/>
    <w:rsid w:val="00C34547"/>
    <w:rsid w:val="00C36E7E"/>
    <w:rsid w:val="00C41C80"/>
    <w:rsid w:val="00C504D0"/>
    <w:rsid w:val="00C551FF"/>
    <w:rsid w:val="00C56540"/>
    <w:rsid w:val="00C65B32"/>
    <w:rsid w:val="00C70D6A"/>
    <w:rsid w:val="00C722F3"/>
    <w:rsid w:val="00C7704B"/>
    <w:rsid w:val="00C90016"/>
    <w:rsid w:val="00C91B64"/>
    <w:rsid w:val="00C94B44"/>
    <w:rsid w:val="00C97EA5"/>
    <w:rsid w:val="00CB0B6A"/>
    <w:rsid w:val="00CD5FB1"/>
    <w:rsid w:val="00CE0B08"/>
    <w:rsid w:val="00CE2D87"/>
    <w:rsid w:val="00CE3BF5"/>
    <w:rsid w:val="00CE7165"/>
    <w:rsid w:val="00CE7BA3"/>
    <w:rsid w:val="00CF0405"/>
    <w:rsid w:val="00D01CE1"/>
    <w:rsid w:val="00D01FB2"/>
    <w:rsid w:val="00D02598"/>
    <w:rsid w:val="00D11D0C"/>
    <w:rsid w:val="00D14429"/>
    <w:rsid w:val="00D174C6"/>
    <w:rsid w:val="00D2105F"/>
    <w:rsid w:val="00D21D32"/>
    <w:rsid w:val="00D21D9E"/>
    <w:rsid w:val="00D230B4"/>
    <w:rsid w:val="00D25038"/>
    <w:rsid w:val="00D274C2"/>
    <w:rsid w:val="00D354EF"/>
    <w:rsid w:val="00D37E92"/>
    <w:rsid w:val="00D518E9"/>
    <w:rsid w:val="00D55512"/>
    <w:rsid w:val="00D56072"/>
    <w:rsid w:val="00D62BF4"/>
    <w:rsid w:val="00D64B32"/>
    <w:rsid w:val="00D70329"/>
    <w:rsid w:val="00D755DF"/>
    <w:rsid w:val="00D771E0"/>
    <w:rsid w:val="00D85A28"/>
    <w:rsid w:val="00D87A01"/>
    <w:rsid w:val="00D96FA8"/>
    <w:rsid w:val="00DA325A"/>
    <w:rsid w:val="00DA71F9"/>
    <w:rsid w:val="00DB15DC"/>
    <w:rsid w:val="00DB2006"/>
    <w:rsid w:val="00DC1346"/>
    <w:rsid w:val="00DC1A52"/>
    <w:rsid w:val="00DC3E32"/>
    <w:rsid w:val="00DC4C9F"/>
    <w:rsid w:val="00DD31AD"/>
    <w:rsid w:val="00DD3A90"/>
    <w:rsid w:val="00DD3C1B"/>
    <w:rsid w:val="00DF008B"/>
    <w:rsid w:val="00DF4524"/>
    <w:rsid w:val="00DF4EDC"/>
    <w:rsid w:val="00E026F1"/>
    <w:rsid w:val="00E05F0D"/>
    <w:rsid w:val="00E06741"/>
    <w:rsid w:val="00E224BE"/>
    <w:rsid w:val="00E342EA"/>
    <w:rsid w:val="00E36F94"/>
    <w:rsid w:val="00E42F5F"/>
    <w:rsid w:val="00E44F15"/>
    <w:rsid w:val="00E45C2B"/>
    <w:rsid w:val="00E6147D"/>
    <w:rsid w:val="00E66F7D"/>
    <w:rsid w:val="00E73A2D"/>
    <w:rsid w:val="00E7467A"/>
    <w:rsid w:val="00E776A6"/>
    <w:rsid w:val="00E77A08"/>
    <w:rsid w:val="00E8058A"/>
    <w:rsid w:val="00E83E2E"/>
    <w:rsid w:val="00E84ED8"/>
    <w:rsid w:val="00E8564F"/>
    <w:rsid w:val="00E92E18"/>
    <w:rsid w:val="00E93BEA"/>
    <w:rsid w:val="00EA094B"/>
    <w:rsid w:val="00EA191E"/>
    <w:rsid w:val="00EA50AA"/>
    <w:rsid w:val="00EA64B7"/>
    <w:rsid w:val="00EA6E0C"/>
    <w:rsid w:val="00EB36DB"/>
    <w:rsid w:val="00EB645E"/>
    <w:rsid w:val="00EC4C05"/>
    <w:rsid w:val="00ED409A"/>
    <w:rsid w:val="00ED5AF5"/>
    <w:rsid w:val="00EE003F"/>
    <w:rsid w:val="00EE480B"/>
    <w:rsid w:val="00EF710C"/>
    <w:rsid w:val="00F07896"/>
    <w:rsid w:val="00F10925"/>
    <w:rsid w:val="00F23CC4"/>
    <w:rsid w:val="00F422E2"/>
    <w:rsid w:val="00F54500"/>
    <w:rsid w:val="00F55FDE"/>
    <w:rsid w:val="00F61B02"/>
    <w:rsid w:val="00F61F44"/>
    <w:rsid w:val="00F65831"/>
    <w:rsid w:val="00F658D6"/>
    <w:rsid w:val="00F84E46"/>
    <w:rsid w:val="00F8694A"/>
    <w:rsid w:val="00F87F59"/>
    <w:rsid w:val="00F93E72"/>
    <w:rsid w:val="00FA0F86"/>
    <w:rsid w:val="00FA1875"/>
    <w:rsid w:val="00FA1F2A"/>
    <w:rsid w:val="00FA31CB"/>
    <w:rsid w:val="00FA6EC2"/>
    <w:rsid w:val="00FB4E59"/>
    <w:rsid w:val="00FB61BC"/>
    <w:rsid w:val="00FB7C43"/>
    <w:rsid w:val="00FC4752"/>
    <w:rsid w:val="00FD04E8"/>
    <w:rsid w:val="00FD3CBF"/>
    <w:rsid w:val="00FD5419"/>
    <w:rsid w:val="00FE1711"/>
    <w:rsid w:val="00FF214B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137D8-05C8-4F61-B9A2-47D6F5C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5E"/>
    <w:rPr>
      <w:sz w:val="24"/>
      <w:lang w:val="en-US" w:eastAsia="en-US"/>
    </w:rPr>
  </w:style>
  <w:style w:type="paragraph" w:styleId="Heading1">
    <w:name w:val="heading 1"/>
    <w:aliases w:val="Document Header1"/>
    <w:basedOn w:val="Normal"/>
    <w:next w:val="Normal"/>
    <w:qFormat/>
    <w:rsid w:val="004A1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itle Header2"/>
    <w:basedOn w:val="Normal"/>
    <w:next w:val="Normal"/>
    <w:qFormat/>
    <w:rsid w:val="00BC4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ub-Clause Paragraph,Section Header3"/>
    <w:basedOn w:val="Normal"/>
    <w:next w:val="Normal"/>
    <w:qFormat/>
    <w:rsid w:val="00BC4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 Sub-Clause Sub-paragraph"/>
    <w:basedOn w:val="Normal"/>
    <w:next w:val="Normal"/>
    <w:qFormat/>
    <w:rsid w:val="00697E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7EDD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97EDD"/>
    <w:pPr>
      <w:keepNext/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697EDD"/>
    <w:pPr>
      <w:keepNext/>
      <w:tabs>
        <w:tab w:val="left" w:pos="7980"/>
      </w:tabs>
      <w:suppressAutoHyphens/>
      <w:ind w:left="79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433E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236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1">
    <w:name w:val="Head 2.1"/>
    <w:basedOn w:val="Normal"/>
    <w:rsid w:val="00A433EC"/>
    <w:pPr>
      <w:suppressAutoHyphens/>
      <w:jc w:val="center"/>
    </w:pPr>
    <w:rPr>
      <w:rFonts w:ascii="Times New Roman Bold" w:hAnsi="Times New Roman Bold"/>
      <w:b/>
      <w:sz w:val="28"/>
    </w:rPr>
  </w:style>
  <w:style w:type="table" w:styleId="TableGrid">
    <w:name w:val="Table Grid"/>
    <w:basedOn w:val="TableNormal"/>
    <w:rsid w:val="00A4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semiHidden/>
    <w:rsid w:val="00A433EC"/>
    <w:pPr>
      <w:tabs>
        <w:tab w:val="left" w:leader="dot" w:pos="9000"/>
        <w:tab w:val="right" w:pos="9360"/>
      </w:tabs>
      <w:suppressAutoHyphens/>
      <w:ind w:left="720"/>
    </w:pPr>
  </w:style>
  <w:style w:type="paragraph" w:customStyle="1" w:styleId="Head22">
    <w:name w:val="Head 2.2"/>
    <w:basedOn w:val="Normal"/>
    <w:rsid w:val="00A433EC"/>
    <w:pPr>
      <w:tabs>
        <w:tab w:val="left" w:pos="360"/>
      </w:tabs>
      <w:suppressAutoHyphens/>
      <w:ind w:left="360" w:hanging="360"/>
    </w:pPr>
    <w:rPr>
      <w:b/>
    </w:rPr>
  </w:style>
  <w:style w:type="paragraph" w:customStyle="1" w:styleId="Head42">
    <w:name w:val="Head 4.2"/>
    <w:basedOn w:val="Normal"/>
    <w:rsid w:val="004A1BE4"/>
    <w:pPr>
      <w:tabs>
        <w:tab w:val="left" w:pos="360"/>
      </w:tabs>
      <w:suppressAutoHyphens/>
      <w:ind w:left="360" w:hanging="360"/>
    </w:pPr>
    <w:rPr>
      <w:b/>
    </w:rPr>
  </w:style>
  <w:style w:type="paragraph" w:styleId="BodyTextIndent2">
    <w:name w:val="Body Text Indent 2"/>
    <w:basedOn w:val="Normal"/>
    <w:rsid w:val="00DB15DC"/>
    <w:pPr>
      <w:ind w:left="630"/>
    </w:pPr>
  </w:style>
  <w:style w:type="paragraph" w:customStyle="1" w:styleId="Head52">
    <w:name w:val="Head 5.2"/>
    <w:basedOn w:val="Normal"/>
    <w:rsid w:val="00023611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Indent">
    <w:name w:val="Body Text Indent"/>
    <w:basedOn w:val="Normal"/>
    <w:rsid w:val="00023611"/>
    <w:pPr>
      <w:spacing w:after="120"/>
      <w:ind w:left="360"/>
    </w:pPr>
  </w:style>
  <w:style w:type="paragraph" w:styleId="NormalWeb">
    <w:name w:val="Normal (Web)"/>
    <w:basedOn w:val="Normal"/>
    <w:rsid w:val="00BC4B56"/>
    <w:pPr>
      <w:spacing w:before="100" w:beforeAutospacing="1" w:after="100" w:afterAutospacing="1"/>
    </w:pPr>
    <w:rPr>
      <w:szCs w:val="24"/>
    </w:rPr>
  </w:style>
  <w:style w:type="paragraph" w:styleId="Subtitle">
    <w:name w:val="Subtitle"/>
    <w:basedOn w:val="Normal"/>
    <w:qFormat/>
    <w:rsid w:val="00BC4B56"/>
    <w:pPr>
      <w:jc w:val="center"/>
    </w:pPr>
    <w:rPr>
      <w:b/>
      <w:bCs/>
      <w:sz w:val="26"/>
      <w:szCs w:val="24"/>
    </w:rPr>
  </w:style>
  <w:style w:type="character" w:styleId="Hyperlink">
    <w:name w:val="Hyperlink"/>
    <w:rsid w:val="00BC4B56"/>
    <w:rPr>
      <w:color w:val="3366CC"/>
      <w:u w:val="single"/>
    </w:rPr>
  </w:style>
  <w:style w:type="character" w:customStyle="1" w:styleId="redbold1">
    <w:name w:val="redbold1"/>
    <w:rsid w:val="00BC4B56"/>
    <w:rPr>
      <w:rFonts w:ascii="Arial" w:hAnsi="Arial" w:cs="Arial" w:hint="default"/>
      <w:b/>
      <w:bCs/>
      <w:color w:val="DD3300"/>
      <w:sz w:val="16"/>
      <w:szCs w:val="16"/>
    </w:rPr>
  </w:style>
  <w:style w:type="character" w:customStyle="1" w:styleId="glosslinkbold1">
    <w:name w:val="glosslinkbold1"/>
    <w:rsid w:val="00BC4B5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bodytext1">
    <w:name w:val="bodytext1"/>
    <w:rsid w:val="00BC4B56"/>
    <w:rPr>
      <w:rFonts w:ascii="MS Sans Serif" w:hAnsi="MS Sans Serif" w:hint="default"/>
      <w:b w:val="0"/>
      <w:bCs w:val="0"/>
      <w:color w:val="000000"/>
      <w:sz w:val="16"/>
      <w:szCs w:val="16"/>
    </w:rPr>
  </w:style>
  <w:style w:type="paragraph" w:customStyle="1" w:styleId="BankNormal">
    <w:name w:val="BankNormal"/>
    <w:basedOn w:val="Normal"/>
    <w:rsid w:val="002F4AB4"/>
    <w:pPr>
      <w:spacing w:after="240"/>
    </w:pPr>
  </w:style>
  <w:style w:type="paragraph" w:customStyle="1" w:styleId="SectionVHeader">
    <w:name w:val="Section V. Header"/>
    <w:basedOn w:val="Normal"/>
    <w:rsid w:val="002F4AB4"/>
    <w:pPr>
      <w:jc w:val="center"/>
    </w:pPr>
    <w:rPr>
      <w:b/>
      <w:sz w:val="36"/>
    </w:rPr>
  </w:style>
  <w:style w:type="paragraph" w:styleId="Footer">
    <w:name w:val="footer"/>
    <w:basedOn w:val="Normal"/>
    <w:link w:val="FooterChar"/>
    <w:uiPriority w:val="99"/>
    <w:rsid w:val="00186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D2E"/>
  </w:style>
  <w:style w:type="paragraph" w:styleId="BodyText">
    <w:name w:val="Body Text"/>
    <w:basedOn w:val="Normal"/>
    <w:rsid w:val="002E2DBD"/>
    <w:pPr>
      <w:spacing w:after="120"/>
    </w:pPr>
  </w:style>
  <w:style w:type="paragraph" w:customStyle="1" w:styleId="Technical4">
    <w:name w:val="Technical 4"/>
    <w:rsid w:val="002E2DBD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styleId="Header">
    <w:name w:val="header"/>
    <w:basedOn w:val="Normal"/>
    <w:rsid w:val="007916F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A64B7"/>
    <w:rPr>
      <w:sz w:val="20"/>
    </w:rPr>
  </w:style>
  <w:style w:type="character" w:styleId="FootnoteReference">
    <w:name w:val="footnote reference"/>
    <w:semiHidden/>
    <w:rsid w:val="00EA64B7"/>
    <w:rPr>
      <w:vertAlign w:val="superscript"/>
    </w:rPr>
  </w:style>
  <w:style w:type="paragraph" w:styleId="BalloonText">
    <w:name w:val="Balloon Text"/>
    <w:basedOn w:val="Normal"/>
    <w:semiHidden/>
    <w:rsid w:val="008E659D"/>
    <w:rPr>
      <w:rFonts w:ascii="Tahoma" w:hAnsi="Tahoma"/>
      <w:sz w:val="16"/>
      <w:szCs w:val="16"/>
    </w:rPr>
  </w:style>
  <w:style w:type="paragraph" w:styleId="BodyText2">
    <w:name w:val="Body Text 2"/>
    <w:basedOn w:val="Normal"/>
    <w:rsid w:val="00697EDD"/>
    <w:pPr>
      <w:spacing w:after="120" w:line="480" w:lineRule="auto"/>
    </w:pPr>
  </w:style>
  <w:style w:type="paragraph" w:styleId="BodyTextIndent3">
    <w:name w:val="Body Text Indent 3"/>
    <w:basedOn w:val="Normal"/>
    <w:rsid w:val="00697EDD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697EDD"/>
    <w:pPr>
      <w:spacing w:after="120"/>
    </w:pPr>
    <w:rPr>
      <w:sz w:val="16"/>
      <w:szCs w:val="16"/>
    </w:rPr>
  </w:style>
  <w:style w:type="paragraph" w:customStyle="1" w:styleId="Sub-ClauseText">
    <w:name w:val="Sub-Clause Text"/>
    <w:basedOn w:val="Normal"/>
    <w:rsid w:val="00697EDD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697EDD"/>
    <w:pPr>
      <w:numPr>
        <w:numId w:val="4"/>
      </w:numPr>
      <w:tabs>
        <w:tab w:val="clear" w:pos="432"/>
      </w:tabs>
      <w:spacing w:before="240"/>
      <w:ind w:left="0" w:firstLine="0"/>
    </w:pPr>
    <w:rPr>
      <w:kern w:val="28"/>
    </w:rPr>
  </w:style>
  <w:style w:type="paragraph" w:customStyle="1" w:styleId="Outline1">
    <w:name w:val="Outline1"/>
    <w:basedOn w:val="Outline"/>
    <w:next w:val="Outline2"/>
    <w:rsid w:val="00697EDD"/>
    <w:pPr>
      <w:keepNext/>
      <w:numPr>
        <w:ilvl w:val="1"/>
      </w:numPr>
      <w:tabs>
        <w:tab w:val="clear" w:pos="115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697EDD"/>
    <w:pPr>
      <w:numPr>
        <w:ilvl w:val="2"/>
        <w:numId w:val="4"/>
      </w:numPr>
      <w:spacing w:before="240"/>
    </w:pPr>
    <w:rPr>
      <w:kern w:val="28"/>
    </w:rPr>
  </w:style>
  <w:style w:type="paragraph" w:customStyle="1" w:styleId="Outline3">
    <w:name w:val="Outline3"/>
    <w:basedOn w:val="Normal"/>
    <w:rsid w:val="00697EDD"/>
    <w:pPr>
      <w:numPr>
        <w:ilvl w:val="3"/>
        <w:numId w:val="4"/>
      </w:numPr>
      <w:tabs>
        <w:tab w:val="clear" w:pos="2304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697EDD"/>
    <w:pPr>
      <w:numPr>
        <w:numId w:val="5"/>
      </w:numPr>
      <w:tabs>
        <w:tab w:val="clear" w:pos="360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697EDD"/>
    <w:pPr>
      <w:numPr>
        <w:numId w:val="2"/>
      </w:numPr>
      <w:tabs>
        <w:tab w:val="left" w:pos="1440"/>
      </w:tabs>
      <w:spacing w:before="120"/>
      <w:ind w:left="1440" w:hanging="450"/>
    </w:pPr>
  </w:style>
  <w:style w:type="paragraph" w:customStyle="1" w:styleId="TOCNumber1">
    <w:name w:val="TOC Number1"/>
    <w:basedOn w:val="Heading4"/>
    <w:autoRedefine/>
    <w:rsid w:val="00697EDD"/>
    <w:pPr>
      <w:keepNext w:val="0"/>
      <w:spacing w:before="120" w:after="120"/>
      <w:outlineLvl w:val="9"/>
    </w:pPr>
    <w:rPr>
      <w:bCs w:val="0"/>
      <w:sz w:val="24"/>
      <w:szCs w:val="20"/>
    </w:rPr>
  </w:style>
  <w:style w:type="paragraph" w:customStyle="1" w:styleId="Heading1-Clausename">
    <w:name w:val="Heading 1- Clause name"/>
    <w:basedOn w:val="Normal"/>
    <w:rsid w:val="00697EDD"/>
    <w:pPr>
      <w:numPr>
        <w:numId w:val="9"/>
      </w:numPr>
      <w:spacing w:before="120" w:after="120"/>
    </w:pPr>
    <w:rPr>
      <w:b/>
    </w:rPr>
  </w:style>
  <w:style w:type="paragraph" w:customStyle="1" w:styleId="P3Header1-Clauses">
    <w:name w:val="P3 Header1-Clauses"/>
    <w:basedOn w:val="Heading1-Clausename"/>
    <w:rsid w:val="00697EDD"/>
    <w:pPr>
      <w:numPr>
        <w:numId w:val="0"/>
      </w:numPr>
    </w:pPr>
    <w:rPr>
      <w:b w:val="0"/>
    </w:rPr>
  </w:style>
  <w:style w:type="paragraph" w:customStyle="1" w:styleId="Header1-Clauses">
    <w:name w:val="Header 1 - Clauses"/>
    <w:basedOn w:val="Normal"/>
    <w:rsid w:val="00697EDD"/>
    <w:pPr>
      <w:numPr>
        <w:numId w:val="8"/>
      </w:numPr>
      <w:spacing w:before="120" w:after="12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697EDD"/>
  </w:style>
  <w:style w:type="paragraph" w:customStyle="1" w:styleId="Sec1-Clauses">
    <w:name w:val="Sec1-Clauses"/>
    <w:basedOn w:val="Heading1-Clausename"/>
    <w:rsid w:val="00697EDD"/>
    <w:pPr>
      <w:numPr>
        <w:numId w:val="3"/>
      </w:numPr>
    </w:pPr>
  </w:style>
  <w:style w:type="paragraph" w:customStyle="1" w:styleId="SectionXHeader3">
    <w:name w:val="Section X Header 3"/>
    <w:basedOn w:val="Heading1"/>
    <w:autoRedefine/>
    <w:rsid w:val="00697EDD"/>
    <w:pPr>
      <w:keepNext w:val="0"/>
      <w:spacing w:before="120" w:after="240"/>
      <w:jc w:val="center"/>
    </w:pPr>
    <w:rPr>
      <w:rFonts w:ascii="Times New Roman" w:hAnsi="Times New Roman" w:cs="Times New Roman"/>
      <w:bCs w:val="0"/>
      <w:kern w:val="0"/>
      <w:sz w:val="36"/>
      <w:szCs w:val="20"/>
    </w:rPr>
  </w:style>
  <w:style w:type="paragraph" w:customStyle="1" w:styleId="i">
    <w:name w:val="(i)"/>
    <w:basedOn w:val="Normal"/>
    <w:rsid w:val="00697EDD"/>
    <w:pPr>
      <w:suppressAutoHyphens/>
      <w:jc w:val="both"/>
    </w:pPr>
    <w:rPr>
      <w:rFonts w:ascii="Tms Rmn" w:hAnsi="Tms Rmn"/>
    </w:rPr>
  </w:style>
  <w:style w:type="paragraph" w:styleId="Title">
    <w:name w:val="Title"/>
    <w:basedOn w:val="Normal"/>
    <w:qFormat/>
    <w:rsid w:val="00697EDD"/>
    <w:pPr>
      <w:jc w:val="center"/>
    </w:pPr>
    <w:rPr>
      <w:b/>
      <w:sz w:val="48"/>
    </w:rPr>
  </w:style>
  <w:style w:type="paragraph" w:customStyle="1" w:styleId="Subtitle2">
    <w:name w:val="Subtitle 2"/>
    <w:basedOn w:val="Footer"/>
    <w:autoRedefine/>
    <w:rsid w:val="00697EDD"/>
    <w:pPr>
      <w:tabs>
        <w:tab w:val="clear" w:pos="4320"/>
        <w:tab w:val="clear" w:pos="8640"/>
        <w:tab w:val="right" w:leader="underscore" w:pos="9504"/>
      </w:tabs>
      <w:spacing w:before="120"/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697EDD"/>
    <w:pPr>
      <w:spacing w:before="120" w:after="120"/>
      <w:ind w:left="1440"/>
      <w:jc w:val="both"/>
    </w:pPr>
  </w:style>
  <w:style w:type="paragraph" w:styleId="TOC1">
    <w:name w:val="toc 1"/>
    <w:basedOn w:val="Normal"/>
    <w:next w:val="Normal"/>
    <w:semiHidden/>
    <w:rsid w:val="00697EDD"/>
    <w:pPr>
      <w:tabs>
        <w:tab w:val="left" w:pos="360"/>
        <w:tab w:val="right" w:leader="dot" w:pos="8990"/>
      </w:tabs>
      <w:spacing w:before="240" w:after="80"/>
      <w:outlineLvl w:val="0"/>
    </w:pPr>
    <w:rPr>
      <w:b/>
      <w:noProof/>
    </w:rPr>
  </w:style>
  <w:style w:type="paragraph" w:customStyle="1" w:styleId="titulo">
    <w:name w:val="titulo"/>
    <w:basedOn w:val="Heading5"/>
    <w:rsid w:val="00697EDD"/>
    <w:pPr>
      <w:spacing w:after="240"/>
    </w:pPr>
    <w:rPr>
      <w:rFonts w:ascii="Times New Roman Bold" w:hAnsi="Times New Roman Bold"/>
    </w:rPr>
  </w:style>
  <w:style w:type="paragraph" w:styleId="ListNumber">
    <w:name w:val="List Number"/>
    <w:basedOn w:val="Normal"/>
    <w:rsid w:val="00697EDD"/>
    <w:pPr>
      <w:numPr>
        <w:numId w:val="1"/>
      </w:numPr>
      <w:tabs>
        <w:tab w:val="num" w:pos="648"/>
      </w:tabs>
      <w:spacing w:after="240"/>
      <w:ind w:left="648"/>
      <w:jc w:val="both"/>
    </w:pPr>
  </w:style>
  <w:style w:type="paragraph" w:customStyle="1" w:styleId="Head2">
    <w:name w:val="Head 2"/>
    <w:basedOn w:val="Heading9"/>
    <w:rsid w:val="00697EDD"/>
    <w:pPr>
      <w:keepNext/>
      <w:widowControl w:val="0"/>
      <w:suppressAutoHyphens/>
      <w:spacing w:before="0" w:after="0"/>
      <w:jc w:val="both"/>
      <w:outlineLvl w:val="9"/>
    </w:pPr>
    <w:rPr>
      <w:rFonts w:ascii="Times New Roman Bold" w:hAnsi="Times New Roman Bold" w:cs="Times New Roman"/>
      <w:spacing w:val="-4"/>
      <w:sz w:val="32"/>
      <w:szCs w:val="20"/>
    </w:rPr>
  </w:style>
  <w:style w:type="paragraph" w:customStyle="1" w:styleId="Part1">
    <w:name w:val="Part 1"/>
    <w:aliases w:val="2,3 Header 4"/>
    <w:basedOn w:val="Normal"/>
    <w:autoRedefine/>
    <w:rsid w:val="00697EDD"/>
    <w:pPr>
      <w:spacing w:before="240" w:after="240"/>
      <w:jc w:val="center"/>
    </w:pPr>
    <w:rPr>
      <w:b/>
      <w:sz w:val="36"/>
    </w:rPr>
  </w:style>
  <w:style w:type="paragraph" w:customStyle="1" w:styleId="SectionVIHeader">
    <w:name w:val="Section VI. Header"/>
    <w:basedOn w:val="SectionVHeader"/>
    <w:rsid w:val="00697EDD"/>
    <w:pPr>
      <w:spacing w:before="120" w:after="240"/>
    </w:pPr>
  </w:style>
  <w:style w:type="paragraph" w:styleId="BlockText">
    <w:name w:val="Block Text"/>
    <w:basedOn w:val="Normal"/>
    <w:rsid w:val="00697EDD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697EDD"/>
    <w:pPr>
      <w:tabs>
        <w:tab w:val="left" w:leader="dot" w:pos="9000"/>
        <w:tab w:val="right" w:pos="9360"/>
      </w:tabs>
      <w:suppressAutoHyphens/>
      <w:ind w:left="720"/>
    </w:pPr>
  </w:style>
  <w:style w:type="paragraph" w:styleId="CommentText">
    <w:name w:val="annotation text"/>
    <w:basedOn w:val="Normal"/>
    <w:semiHidden/>
    <w:rsid w:val="00697EDD"/>
    <w:rPr>
      <w:sz w:val="20"/>
    </w:rPr>
  </w:style>
  <w:style w:type="character" w:styleId="FollowedHyperlink">
    <w:name w:val="FollowedHyperlink"/>
    <w:rsid w:val="00697EDD"/>
    <w:rPr>
      <w:color w:val="800080"/>
      <w:u w:val="single"/>
    </w:rPr>
  </w:style>
  <w:style w:type="paragraph" w:customStyle="1" w:styleId="SectionIXHeader">
    <w:name w:val="Section IX Header"/>
    <w:basedOn w:val="Normal"/>
    <w:rsid w:val="00697EDD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697EDD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Head81">
    <w:name w:val="Head 8.1"/>
    <w:basedOn w:val="Heading1"/>
    <w:rsid w:val="00697EDD"/>
    <w:pPr>
      <w:keepNext w:val="0"/>
      <w:suppressAutoHyphens/>
      <w:spacing w:before="480" w:after="240"/>
      <w:jc w:val="center"/>
      <w:outlineLvl w:val="9"/>
    </w:pPr>
    <w:rPr>
      <w:rFonts w:ascii="Times New Roman Bold" w:hAnsi="Times New Roman Bold" w:cs="Times New Roman"/>
      <w:bCs w:val="0"/>
      <w:kern w:val="0"/>
      <w:szCs w:val="20"/>
      <w:lang w:val="en-GB"/>
    </w:rPr>
  </w:style>
  <w:style w:type="character" w:styleId="CommentReference">
    <w:name w:val="annotation reference"/>
    <w:semiHidden/>
    <w:rsid w:val="00B247B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247B8"/>
    <w:rPr>
      <w:b/>
      <w:bCs/>
    </w:rPr>
  </w:style>
  <w:style w:type="paragraph" w:styleId="TOC2">
    <w:name w:val="toc 2"/>
    <w:basedOn w:val="Normal"/>
    <w:next w:val="Normal"/>
    <w:autoRedefine/>
    <w:semiHidden/>
    <w:rsid w:val="00061692"/>
    <w:pPr>
      <w:ind w:left="240"/>
    </w:pPr>
  </w:style>
  <w:style w:type="paragraph" w:customStyle="1" w:styleId="NoteLevel1">
    <w:name w:val="Note Level 1"/>
    <w:basedOn w:val="Normal"/>
    <w:rsid w:val="00395162"/>
    <w:pPr>
      <w:keepNext/>
      <w:jc w:val="both"/>
      <w:outlineLvl w:val="0"/>
    </w:pPr>
    <w:rPr>
      <w:rFonts w:ascii="Arial" w:eastAsia="MS Gothic" w:hAnsi="Arial"/>
      <w:b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5368E"/>
    <w:rPr>
      <w:sz w:val="24"/>
      <w:lang w:val="en-US" w:eastAsia="en-US"/>
    </w:rPr>
  </w:style>
  <w:style w:type="paragraph" w:customStyle="1" w:styleId="Default">
    <w:name w:val="Default"/>
    <w:rsid w:val="00FA0F86"/>
    <w:pPr>
      <w:autoSpaceDE w:val="0"/>
      <w:autoSpaceDN w:val="0"/>
      <w:adjustRightInd w:val="0"/>
    </w:pPr>
    <w:rPr>
      <w:color w:val="000000"/>
      <w:sz w:val="24"/>
      <w:szCs w:val="24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dvavuniy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7F53-443B-4FCD-AC9F-D56BEC86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Agency of Sri Lanka</vt:lpstr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Communication Agency of Sri Lanka</dc:title>
  <dc:subject/>
  <dc:creator>Jayantha</dc:creator>
  <cp:keywords/>
  <dc:description/>
  <cp:lastModifiedBy>admin</cp:lastModifiedBy>
  <cp:revision>26</cp:revision>
  <cp:lastPrinted>2018-11-28T09:35:00Z</cp:lastPrinted>
  <dcterms:created xsi:type="dcterms:W3CDTF">2018-11-29T04:45:00Z</dcterms:created>
  <dcterms:modified xsi:type="dcterms:W3CDTF">2019-11-26T05:57:00Z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-1670731220</vt:i4>
  </property>
  <property fmtid="{D5CDD505-2E9C-101B-9397-08002B2CF9AE}" pid="3" name="_EmailSubject">
    <vt:lpwstr>FORMS NCB - General Goods and Services Documents</vt:lpwstr>
  </property>
  <property fmtid="{D5CDD505-2E9C-101B-9397-08002B2CF9AE}" pid="4" name="_AuthorEmail">
    <vt:lpwstr>ajit.ekanayake@npa.gov.lk</vt:lpwstr>
  </property>
  <property fmtid="{D5CDD505-2E9C-101B-9397-08002B2CF9AE}" pid="5" name="_AuthorEmailDisplayName">
    <vt:lpwstr>Ajit Ekanayake</vt:lpwstr>
  </property>
  <property fmtid="{D5CDD505-2E9C-101B-9397-08002B2CF9AE}" pid="6" name="_ReviewingToolsShownOnce">
    <vt:lpwstr/>
  </property>
</Properties>
</file>